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541FD8" w:rsidRDefault="009C5A94" w:rsidP="00561476">
      <w:pPr>
        <w:jc w:val="center"/>
        <w:rPr>
          <w:b/>
          <w:sz w:val="36"/>
          <w:szCs w:val="36"/>
        </w:rPr>
      </w:pPr>
      <w:r w:rsidRPr="00541FD8">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541FD8" w:rsidRDefault="00561476" w:rsidP="00561476">
      <w:pPr>
        <w:jc w:val="center"/>
        <w:rPr>
          <w:b/>
          <w:sz w:val="36"/>
          <w:szCs w:val="36"/>
          <w:lang w:val="en-US"/>
        </w:rPr>
      </w:pPr>
    </w:p>
    <w:p w14:paraId="4AA3D8A5" w14:textId="77777777" w:rsidR="000A4DD6" w:rsidRPr="00541FD8" w:rsidRDefault="000A4DD6" w:rsidP="00561476">
      <w:pPr>
        <w:jc w:val="center"/>
        <w:rPr>
          <w:b/>
          <w:sz w:val="36"/>
          <w:szCs w:val="36"/>
          <w:lang w:val="en-US"/>
        </w:rPr>
      </w:pPr>
    </w:p>
    <w:p w14:paraId="0ABB1680" w14:textId="77777777" w:rsidR="000A4DD6" w:rsidRPr="00541FD8" w:rsidRDefault="000A4DD6" w:rsidP="00561476">
      <w:pPr>
        <w:jc w:val="center"/>
        <w:rPr>
          <w:b/>
          <w:sz w:val="36"/>
          <w:szCs w:val="36"/>
          <w:lang w:val="en-US"/>
        </w:rPr>
      </w:pPr>
    </w:p>
    <w:p w14:paraId="465AD6D6" w14:textId="77777777" w:rsidR="000A4DD6" w:rsidRPr="00541FD8" w:rsidRDefault="000A4DD6" w:rsidP="00561476">
      <w:pPr>
        <w:jc w:val="center"/>
        <w:rPr>
          <w:b/>
          <w:sz w:val="36"/>
          <w:szCs w:val="36"/>
          <w:lang w:val="en-US"/>
        </w:rPr>
      </w:pPr>
    </w:p>
    <w:p w14:paraId="25F09B46" w14:textId="77777777" w:rsidR="00561476" w:rsidRPr="00541FD8" w:rsidRDefault="00561476" w:rsidP="00561476">
      <w:pPr>
        <w:tabs>
          <w:tab w:val="left" w:pos="5204"/>
        </w:tabs>
        <w:jc w:val="left"/>
        <w:rPr>
          <w:b/>
          <w:sz w:val="36"/>
          <w:szCs w:val="36"/>
        </w:rPr>
      </w:pPr>
      <w:r w:rsidRPr="00541FD8">
        <w:rPr>
          <w:b/>
          <w:sz w:val="36"/>
          <w:szCs w:val="36"/>
        </w:rPr>
        <w:tab/>
      </w:r>
    </w:p>
    <w:p w14:paraId="1A818381" w14:textId="77777777" w:rsidR="00561476" w:rsidRPr="00541FD8" w:rsidRDefault="00561476" w:rsidP="00561476">
      <w:pPr>
        <w:jc w:val="center"/>
        <w:rPr>
          <w:b/>
          <w:sz w:val="36"/>
          <w:szCs w:val="36"/>
        </w:rPr>
      </w:pPr>
    </w:p>
    <w:p w14:paraId="759EB2BE" w14:textId="77777777" w:rsidR="00561476" w:rsidRPr="00541FD8" w:rsidRDefault="00CB76D2" w:rsidP="00561476">
      <w:pPr>
        <w:jc w:val="center"/>
        <w:rPr>
          <w:b/>
          <w:sz w:val="48"/>
          <w:szCs w:val="48"/>
        </w:rPr>
      </w:pPr>
      <w:bookmarkStart w:id="0" w:name="_Toc226196784"/>
      <w:bookmarkStart w:id="1" w:name="_Toc226197203"/>
      <w:r w:rsidRPr="00541FD8">
        <w:rPr>
          <w:b/>
          <w:sz w:val="48"/>
          <w:szCs w:val="48"/>
        </w:rPr>
        <w:t>М</w:t>
      </w:r>
      <w:r w:rsidR="00561476" w:rsidRPr="00541FD8">
        <w:rPr>
          <w:b/>
          <w:sz w:val="48"/>
          <w:szCs w:val="48"/>
        </w:rPr>
        <w:t>ониторинг СМИ</w:t>
      </w:r>
      <w:bookmarkEnd w:id="0"/>
      <w:bookmarkEnd w:id="1"/>
      <w:r w:rsidR="00561476" w:rsidRPr="00541FD8">
        <w:rPr>
          <w:b/>
          <w:sz w:val="48"/>
          <w:szCs w:val="48"/>
        </w:rPr>
        <w:t xml:space="preserve"> РФ</w:t>
      </w:r>
    </w:p>
    <w:p w14:paraId="643C1CC8" w14:textId="77777777" w:rsidR="00561476" w:rsidRPr="00541FD8" w:rsidRDefault="00561476" w:rsidP="00561476">
      <w:pPr>
        <w:jc w:val="center"/>
        <w:rPr>
          <w:b/>
          <w:sz w:val="48"/>
          <w:szCs w:val="48"/>
        </w:rPr>
      </w:pPr>
      <w:bookmarkStart w:id="2" w:name="_Toc226196785"/>
      <w:bookmarkStart w:id="3" w:name="_Toc226197204"/>
      <w:r w:rsidRPr="00541FD8">
        <w:rPr>
          <w:b/>
          <w:sz w:val="48"/>
          <w:szCs w:val="48"/>
        </w:rPr>
        <w:t>по пенсионной тематике</w:t>
      </w:r>
      <w:bookmarkEnd w:id="2"/>
      <w:bookmarkEnd w:id="3"/>
    </w:p>
    <w:p w14:paraId="712904F0" w14:textId="77777777" w:rsidR="008B6D1B" w:rsidRPr="00541FD8" w:rsidRDefault="008B6D1B" w:rsidP="00C70A20">
      <w:pPr>
        <w:jc w:val="center"/>
        <w:rPr>
          <w:b/>
          <w:sz w:val="48"/>
          <w:szCs w:val="48"/>
        </w:rPr>
      </w:pPr>
    </w:p>
    <w:p w14:paraId="4DAF54B0" w14:textId="77777777" w:rsidR="007D6FE5" w:rsidRPr="00541FD8" w:rsidRDefault="007D6FE5" w:rsidP="00C70A20">
      <w:pPr>
        <w:jc w:val="center"/>
        <w:rPr>
          <w:b/>
          <w:sz w:val="36"/>
          <w:szCs w:val="36"/>
        </w:rPr>
      </w:pPr>
      <w:r w:rsidRPr="00541FD8">
        <w:rPr>
          <w:b/>
          <w:sz w:val="36"/>
          <w:szCs w:val="36"/>
        </w:rPr>
        <w:t xml:space="preserve"> </w:t>
      </w:r>
    </w:p>
    <w:p w14:paraId="5A50B42F" w14:textId="218B85CE" w:rsidR="00C70A20" w:rsidRPr="00541FD8" w:rsidRDefault="00F16F3A" w:rsidP="00C70A20">
      <w:pPr>
        <w:jc w:val="center"/>
        <w:rPr>
          <w:b/>
          <w:sz w:val="40"/>
          <w:szCs w:val="40"/>
        </w:rPr>
      </w:pPr>
      <w:r w:rsidRPr="00541FD8">
        <w:rPr>
          <w:b/>
          <w:sz w:val="40"/>
          <w:szCs w:val="40"/>
        </w:rPr>
        <w:t>1</w:t>
      </w:r>
      <w:r w:rsidR="00851C4D" w:rsidRPr="00541FD8">
        <w:rPr>
          <w:b/>
          <w:sz w:val="40"/>
          <w:szCs w:val="40"/>
        </w:rPr>
        <w:t>1</w:t>
      </w:r>
      <w:r w:rsidR="000214CF" w:rsidRPr="00541FD8">
        <w:rPr>
          <w:b/>
          <w:sz w:val="40"/>
          <w:szCs w:val="40"/>
        </w:rPr>
        <w:t>.</w:t>
      </w:r>
      <w:r w:rsidR="00A646EC" w:rsidRPr="00541FD8">
        <w:rPr>
          <w:b/>
          <w:sz w:val="40"/>
          <w:szCs w:val="40"/>
        </w:rPr>
        <w:t>0</w:t>
      </w:r>
      <w:r w:rsidR="00CC6247" w:rsidRPr="00541FD8">
        <w:rPr>
          <w:b/>
          <w:sz w:val="40"/>
          <w:szCs w:val="40"/>
        </w:rPr>
        <w:t>8</w:t>
      </w:r>
      <w:r w:rsidR="00A646EC" w:rsidRPr="00541FD8">
        <w:rPr>
          <w:b/>
          <w:sz w:val="40"/>
          <w:szCs w:val="40"/>
        </w:rPr>
        <w:t>.</w:t>
      </w:r>
      <w:r w:rsidR="007D6FE5" w:rsidRPr="00541FD8">
        <w:rPr>
          <w:b/>
          <w:sz w:val="40"/>
          <w:szCs w:val="40"/>
        </w:rPr>
        <w:t>20</w:t>
      </w:r>
      <w:r w:rsidR="00EB57E7" w:rsidRPr="00541FD8">
        <w:rPr>
          <w:b/>
          <w:sz w:val="40"/>
          <w:szCs w:val="40"/>
        </w:rPr>
        <w:t>2</w:t>
      </w:r>
      <w:r w:rsidR="00A646EC" w:rsidRPr="00541FD8">
        <w:rPr>
          <w:b/>
          <w:sz w:val="40"/>
          <w:szCs w:val="40"/>
        </w:rPr>
        <w:t>6</w:t>
      </w:r>
      <w:r w:rsidR="00C70A20" w:rsidRPr="00541FD8">
        <w:rPr>
          <w:b/>
          <w:sz w:val="40"/>
          <w:szCs w:val="40"/>
        </w:rPr>
        <w:t xml:space="preserve"> г</w:t>
      </w:r>
      <w:r w:rsidR="007D6FE5" w:rsidRPr="00541FD8">
        <w:rPr>
          <w:b/>
          <w:sz w:val="40"/>
          <w:szCs w:val="40"/>
        </w:rPr>
        <w:t>.</w:t>
      </w:r>
    </w:p>
    <w:p w14:paraId="651D5D84" w14:textId="77777777" w:rsidR="007D6FE5" w:rsidRPr="00541FD8" w:rsidRDefault="007D6FE5" w:rsidP="000C1A46">
      <w:pPr>
        <w:jc w:val="center"/>
        <w:rPr>
          <w:b/>
          <w:sz w:val="40"/>
          <w:szCs w:val="40"/>
        </w:rPr>
      </w:pPr>
    </w:p>
    <w:p w14:paraId="3299871E" w14:textId="77777777" w:rsidR="00C16C6D" w:rsidRPr="00541FD8" w:rsidRDefault="00C16C6D" w:rsidP="000C1A46">
      <w:pPr>
        <w:jc w:val="center"/>
        <w:rPr>
          <w:b/>
          <w:sz w:val="40"/>
          <w:szCs w:val="40"/>
        </w:rPr>
      </w:pPr>
    </w:p>
    <w:p w14:paraId="46E14E88" w14:textId="77777777" w:rsidR="00C70A20" w:rsidRPr="00541FD8" w:rsidRDefault="00C70A20" w:rsidP="000C1A46">
      <w:pPr>
        <w:jc w:val="center"/>
        <w:rPr>
          <w:b/>
          <w:sz w:val="40"/>
          <w:szCs w:val="40"/>
        </w:rPr>
      </w:pPr>
    </w:p>
    <w:p w14:paraId="4C8E9FEE" w14:textId="77777777" w:rsidR="00C70A20" w:rsidRPr="00541FD8" w:rsidRDefault="00C70A20" w:rsidP="000C1A46">
      <w:pPr>
        <w:jc w:val="center"/>
      </w:pPr>
    </w:p>
    <w:p w14:paraId="169A5637" w14:textId="77777777" w:rsidR="00CB76D2" w:rsidRPr="00541FD8" w:rsidRDefault="00CB76D2" w:rsidP="000C1A46">
      <w:pPr>
        <w:jc w:val="center"/>
        <w:rPr>
          <w:b/>
          <w:sz w:val="40"/>
          <w:szCs w:val="40"/>
        </w:rPr>
      </w:pPr>
    </w:p>
    <w:p w14:paraId="39EA2CE9" w14:textId="77777777" w:rsidR="009D66A1" w:rsidRPr="00541FD8" w:rsidRDefault="009B23FE" w:rsidP="009B23FE">
      <w:pPr>
        <w:pStyle w:val="10"/>
        <w:jc w:val="center"/>
      </w:pPr>
      <w:r w:rsidRPr="00541FD8">
        <w:br w:type="page"/>
      </w:r>
      <w:bookmarkStart w:id="4" w:name="_Toc396864626"/>
      <w:bookmarkStart w:id="5" w:name="_Toc237330407"/>
      <w:r w:rsidR="009D79CC" w:rsidRPr="00541FD8">
        <w:lastRenderedPageBreak/>
        <w:t>Те</w:t>
      </w:r>
      <w:r w:rsidR="009D66A1" w:rsidRPr="00541FD8">
        <w:t>мы</w:t>
      </w:r>
      <w:r w:rsidR="009D66A1" w:rsidRPr="00541FD8">
        <w:rPr>
          <w:rFonts w:ascii="Arial Rounded MT Bold" w:hAnsi="Arial Rounded MT Bold"/>
        </w:rPr>
        <w:t xml:space="preserve"> </w:t>
      </w:r>
      <w:r w:rsidR="009D66A1" w:rsidRPr="00541FD8">
        <w:t>дня</w:t>
      </w:r>
      <w:bookmarkEnd w:id="4"/>
      <w:bookmarkEnd w:id="5"/>
    </w:p>
    <w:p w14:paraId="67C9B192" w14:textId="7920558F" w:rsidR="00A1463C" w:rsidRPr="00541FD8" w:rsidRDefault="00B2183C" w:rsidP="00676D5F">
      <w:pPr>
        <w:numPr>
          <w:ilvl w:val="0"/>
          <w:numId w:val="25"/>
        </w:numPr>
        <w:rPr>
          <w:i/>
        </w:rPr>
      </w:pPr>
      <w:hyperlink w:anchor="ф1" w:history="1">
        <w:r w:rsidR="0055257E" w:rsidRPr="00541FD8">
          <w:rPr>
            <w:rStyle w:val="a3"/>
            <w:i/>
          </w:rPr>
          <w:t>НПФ ГАЗФОНД ПН объявляет</w:t>
        </w:r>
      </w:hyperlink>
      <w:r w:rsidR="0055257E" w:rsidRPr="00541FD8">
        <w:rPr>
          <w:i/>
        </w:rPr>
        <w:t xml:space="preserve"> о старте акции </w:t>
      </w:r>
      <w:r w:rsidR="00F47006">
        <w:rPr>
          <w:i/>
        </w:rPr>
        <w:t>«</w:t>
      </w:r>
      <w:r w:rsidR="0055257E" w:rsidRPr="00541FD8">
        <w:rPr>
          <w:i/>
        </w:rPr>
        <w:t>ИКС-ДВА</w:t>
      </w:r>
      <w:r w:rsidR="00F47006">
        <w:rPr>
          <w:i/>
        </w:rPr>
        <w:t>»</w:t>
      </w:r>
      <w:r w:rsidR="0055257E" w:rsidRPr="00541FD8">
        <w:rPr>
          <w:i/>
        </w:rPr>
        <w:t xml:space="preserve"> для участников программы долгосрочных сбережений. С 10 августа по 1 ноября новые и действующие клиенты фонда по программе долгосрочных сбережений получают шанс удвоить свои взносы — призовой фонд акции превышает 1 500 000 рублей, а на трёх тематических неделях количество победителей вырастает кратно. Объём средств в программе долгосрочных сбережений под управлением НПФ ГАЗФОНД ПН превышает 120 млрд рублей, а в 2025 году фонд начислил на счета участников ПДС инвестиционный доход в размере 18,3% годовых в основном инвестиционном портфеле</w:t>
      </w:r>
    </w:p>
    <w:p w14:paraId="4B41BFB5" w14:textId="5F4B7C91" w:rsidR="0055257E" w:rsidRPr="00541FD8" w:rsidRDefault="003A676E" w:rsidP="00676D5F">
      <w:pPr>
        <w:numPr>
          <w:ilvl w:val="0"/>
          <w:numId w:val="25"/>
        </w:numPr>
        <w:rPr>
          <w:i/>
        </w:rPr>
      </w:pPr>
      <w:r w:rsidRPr="00541FD8">
        <w:rPr>
          <w:i/>
        </w:rPr>
        <w:t xml:space="preserve">Налоговый вычет по программе долгосрочных сбережений - это возможность вернуть часть уплаченного налога на доходы физических лиц с личных взносов, которые вы вносите в программу. </w:t>
      </w:r>
      <w:hyperlink w:anchor="ф2" w:history="1">
        <w:r w:rsidR="00F47006">
          <w:rPr>
            <w:rStyle w:val="a3"/>
            <w:i/>
          </w:rPr>
          <w:t>«</w:t>
        </w:r>
        <w:r w:rsidRPr="00541FD8">
          <w:rPr>
            <w:rStyle w:val="a3"/>
            <w:i/>
          </w:rPr>
          <w:t>РБК Инвестиции</w:t>
        </w:r>
        <w:r w:rsidR="00F47006">
          <w:rPr>
            <w:rStyle w:val="a3"/>
            <w:i/>
          </w:rPr>
          <w:t>»</w:t>
        </w:r>
        <w:r w:rsidRPr="00541FD8">
          <w:rPr>
            <w:rStyle w:val="a3"/>
            <w:i/>
          </w:rPr>
          <w:t xml:space="preserve"> разбира</w:t>
        </w:r>
        <w:r w:rsidR="00FD5A13" w:rsidRPr="00541FD8">
          <w:rPr>
            <w:rStyle w:val="a3"/>
            <w:i/>
          </w:rPr>
          <w:t>е</w:t>
        </w:r>
        <w:r w:rsidRPr="00541FD8">
          <w:rPr>
            <w:rStyle w:val="a3"/>
            <w:i/>
          </w:rPr>
          <w:t>тся</w:t>
        </w:r>
      </w:hyperlink>
      <w:r w:rsidRPr="00541FD8">
        <w:rPr>
          <w:i/>
        </w:rPr>
        <w:t xml:space="preserve"> в том, кто сможет воспользоваться новой льготой и как это сделать, вместе с директором по GR и юридическому сопровождению </w:t>
      </w:r>
      <w:r w:rsidR="00F47006">
        <w:rPr>
          <w:i/>
        </w:rPr>
        <w:t>«</w:t>
      </w:r>
      <w:r w:rsidRPr="00541FD8">
        <w:rPr>
          <w:i/>
        </w:rPr>
        <w:t>СберНПФ</w:t>
      </w:r>
      <w:r w:rsidR="00F47006">
        <w:rPr>
          <w:i/>
        </w:rPr>
        <w:t>»</w:t>
      </w:r>
      <w:r w:rsidRPr="00541FD8">
        <w:rPr>
          <w:i/>
        </w:rPr>
        <w:t xml:space="preserve">, партнером </w:t>
      </w:r>
      <w:r w:rsidR="00F47006">
        <w:rPr>
          <w:i/>
        </w:rPr>
        <w:t>«</w:t>
      </w:r>
      <w:r w:rsidRPr="00541FD8">
        <w:rPr>
          <w:i/>
        </w:rPr>
        <w:t>СберИнвестиций</w:t>
      </w:r>
      <w:r w:rsidR="00F47006">
        <w:rPr>
          <w:i/>
        </w:rPr>
        <w:t>»</w:t>
      </w:r>
      <w:r w:rsidRPr="00541FD8">
        <w:rPr>
          <w:i/>
        </w:rPr>
        <w:t xml:space="preserve"> Наталией Каменской</w:t>
      </w:r>
    </w:p>
    <w:p w14:paraId="247CE4F0" w14:textId="2C613304" w:rsidR="001907DE" w:rsidRPr="00541FD8" w:rsidRDefault="001907DE" w:rsidP="00676D5F">
      <w:pPr>
        <w:numPr>
          <w:ilvl w:val="0"/>
          <w:numId w:val="25"/>
        </w:numPr>
        <w:rPr>
          <w:i/>
        </w:rPr>
      </w:pPr>
      <w:r w:rsidRPr="00541FD8">
        <w:rPr>
          <w:i/>
        </w:rPr>
        <w:t xml:space="preserve">У накопительной пенсии своя собственная история, свои правила и механизмы. По факту, это личная </w:t>
      </w:r>
      <w:r w:rsidR="00F47006">
        <w:rPr>
          <w:i/>
        </w:rPr>
        <w:t>«</w:t>
      </w:r>
      <w:r w:rsidRPr="00541FD8">
        <w:rPr>
          <w:i/>
        </w:rPr>
        <w:t>копилка</w:t>
      </w:r>
      <w:r w:rsidR="00F47006">
        <w:rPr>
          <w:i/>
        </w:rPr>
        <w:t>»</w:t>
      </w:r>
      <w:r w:rsidRPr="00541FD8">
        <w:rPr>
          <w:i/>
        </w:rPr>
        <w:t xml:space="preserve">, сформированная за счет страховых взносов и инвестиционного дохода. Эти деньги, в отличие от страховых, не идут на выплаты нынешним пенсионерам, а хранятся на индивидуальном счете. Такие сбережения можно получить в виде выплаты, в качестве ежемесячной доплаты к страховой пенсии по старости и даже передать по наследству, </w:t>
      </w:r>
      <w:hyperlink w:anchor="ф3" w:history="1">
        <w:r w:rsidRPr="00541FD8">
          <w:rPr>
            <w:rStyle w:val="a3"/>
            <w:i/>
          </w:rPr>
          <w:t xml:space="preserve">пишут </w:t>
        </w:r>
        <w:r w:rsidR="00F47006">
          <w:rPr>
            <w:rStyle w:val="a3"/>
            <w:i/>
          </w:rPr>
          <w:t>«</w:t>
        </w:r>
        <w:r w:rsidRPr="00541FD8">
          <w:rPr>
            <w:rStyle w:val="a3"/>
            <w:i/>
          </w:rPr>
          <w:t>Мои финансы</w:t>
        </w:r>
        <w:r w:rsidR="00F47006">
          <w:rPr>
            <w:rStyle w:val="a3"/>
            <w:i/>
          </w:rPr>
          <w:t>»</w:t>
        </w:r>
      </w:hyperlink>
    </w:p>
    <w:p w14:paraId="217F1414" w14:textId="662C84BD" w:rsidR="003A676E" w:rsidRPr="00766F83" w:rsidRDefault="00243390" w:rsidP="00676D5F">
      <w:pPr>
        <w:numPr>
          <w:ilvl w:val="0"/>
          <w:numId w:val="25"/>
        </w:numPr>
        <w:rPr>
          <w:i/>
        </w:rPr>
      </w:pPr>
      <w:r w:rsidRPr="00541FD8">
        <w:rPr>
          <w:i/>
        </w:rPr>
        <w:t xml:space="preserve">С 1 сентября 2026 года в России начнут действовать обновленные правила предоставления налоговых вычетов по долгосрочным финансовым инструментам. Изменения коснутся родителей, которые создают накопления для детей, а также граждан, заключивших договоры добровольного страхования жизни. Для семей с детьми максимальная сумма взносов, с которой можно получить налоговый вычет, увеличится с 400 тыс. до 500 тыс. рублей в год на каждого работающего родителя. При этом договор долгосрочных сбережений должен быть заключен в пользу ребенка, </w:t>
      </w:r>
      <w:hyperlink w:anchor="ф4" w:history="1">
        <w:r w:rsidRPr="00541FD8">
          <w:rPr>
            <w:rStyle w:val="a3"/>
            <w:i/>
          </w:rPr>
          <w:t xml:space="preserve">передает портал </w:t>
        </w:r>
        <w:r w:rsidR="00F47006">
          <w:rPr>
            <w:rStyle w:val="a3"/>
            <w:i/>
          </w:rPr>
          <w:t>«</w:t>
        </w:r>
        <w:r w:rsidRPr="00541FD8">
          <w:rPr>
            <w:rStyle w:val="a3"/>
            <w:i/>
          </w:rPr>
          <w:t>Делу время</w:t>
        </w:r>
        <w:r w:rsidR="00F47006">
          <w:rPr>
            <w:rStyle w:val="a3"/>
            <w:i/>
          </w:rPr>
          <w:t>»</w:t>
        </w:r>
      </w:hyperlink>
    </w:p>
    <w:p w14:paraId="626CBEF6" w14:textId="53150861" w:rsidR="00766F83" w:rsidRPr="00541FD8" w:rsidRDefault="00766F83" w:rsidP="00676D5F">
      <w:pPr>
        <w:numPr>
          <w:ilvl w:val="0"/>
          <w:numId w:val="25"/>
        </w:numPr>
        <w:rPr>
          <w:i/>
        </w:rPr>
      </w:pPr>
      <w:r w:rsidRPr="00AE6AC0">
        <w:rPr>
          <w:i/>
        </w:rPr>
        <w:t xml:space="preserve"> </w:t>
      </w:r>
      <w:r w:rsidR="005210EE">
        <w:rPr>
          <w:i/>
        </w:rPr>
        <w:t>Р</w:t>
      </w:r>
      <w:r w:rsidRPr="00AE6AC0">
        <w:rPr>
          <w:i/>
        </w:rPr>
        <w:t xml:space="preserve">еспублика Крым стала абсолютным лидером по темпам роста взносов в программу долгосрочных сбережений (ПДС) по итогам первого квартала 2026 года, свидетельствуют данные обзора аналитиков НПФ «БУДУЩЕЕ», </w:t>
      </w:r>
      <w:hyperlink w:anchor="_NEWS.ru,_10.08.2026,_Крым" w:history="1">
        <w:r w:rsidRPr="00AE6AC0">
          <w:rPr>
            <w:rStyle w:val="a3"/>
            <w:i/>
          </w:rPr>
          <w:t xml:space="preserve">предоставленные </w:t>
        </w:r>
        <w:r w:rsidRPr="00766F83">
          <w:rPr>
            <w:rStyle w:val="a3"/>
            <w:i/>
            <w:lang w:val="en-US"/>
          </w:rPr>
          <w:t>NEWS</w:t>
        </w:r>
        <w:r w:rsidRPr="00AE6AC0">
          <w:rPr>
            <w:rStyle w:val="a3"/>
            <w:i/>
          </w:rPr>
          <w:t>.</w:t>
        </w:r>
        <w:r w:rsidRPr="00766F83">
          <w:rPr>
            <w:rStyle w:val="a3"/>
            <w:i/>
            <w:lang w:val="en-US"/>
          </w:rPr>
          <w:t>ru</w:t>
        </w:r>
      </w:hyperlink>
      <w:r w:rsidRPr="00AE6AC0">
        <w:rPr>
          <w:i/>
        </w:rPr>
        <w:t>. Объем взносов крымчан вырос более чем в три раза по сравнению с аналогичным периодом прошлого года.</w:t>
      </w:r>
    </w:p>
    <w:p w14:paraId="7D841FF5" w14:textId="04043C30" w:rsidR="00243390" w:rsidRPr="00541FD8" w:rsidRDefault="00243390" w:rsidP="00676D5F">
      <w:pPr>
        <w:numPr>
          <w:ilvl w:val="0"/>
          <w:numId w:val="25"/>
        </w:numPr>
        <w:rPr>
          <w:i/>
        </w:rPr>
      </w:pPr>
      <w:r w:rsidRPr="00541FD8">
        <w:rPr>
          <w:i/>
        </w:rPr>
        <w:t>На 1 июля 2026 года средний размер пенсии федеральных госслужащих составил 39 537 рублей в месяц, следует из данных Социального фонда России. У работающих пенсионеров этой категории выплаты в среднем составляют 40 601 рубль, у неработающих - 39 409 рублей. Для сравнения: в апреле 2025 года средняя пенсия федеральных госслужащих составляла около 36 200 рублей. Таким образом, за чуть более года она выросла примерно на 3 300 рублей</w:t>
      </w:r>
      <w:r w:rsidR="00970B0E" w:rsidRPr="00541FD8">
        <w:rPr>
          <w:i/>
        </w:rPr>
        <w:t xml:space="preserve">, </w:t>
      </w:r>
      <w:hyperlink w:anchor="ф5" w:history="1">
        <w:r w:rsidR="00970B0E" w:rsidRPr="00541FD8">
          <w:rPr>
            <w:rStyle w:val="a3"/>
            <w:i/>
          </w:rPr>
          <w:t xml:space="preserve">сообщает </w:t>
        </w:r>
        <w:r w:rsidR="00F47006">
          <w:rPr>
            <w:rStyle w:val="a3"/>
            <w:i/>
          </w:rPr>
          <w:t>«</w:t>
        </w:r>
        <w:r w:rsidR="00970B0E" w:rsidRPr="00541FD8">
          <w:rPr>
            <w:rStyle w:val="a3"/>
            <w:i/>
          </w:rPr>
          <w:t>Банки.ру</w:t>
        </w:r>
        <w:r w:rsidR="00F47006">
          <w:rPr>
            <w:rStyle w:val="a3"/>
            <w:i/>
          </w:rPr>
          <w:t>»</w:t>
        </w:r>
      </w:hyperlink>
    </w:p>
    <w:p w14:paraId="674E5E4D" w14:textId="4AD4C44D" w:rsidR="00243390" w:rsidRPr="00541FD8" w:rsidRDefault="00970B0E" w:rsidP="00676D5F">
      <w:pPr>
        <w:numPr>
          <w:ilvl w:val="0"/>
          <w:numId w:val="25"/>
        </w:numPr>
        <w:rPr>
          <w:i/>
        </w:rPr>
      </w:pPr>
      <w:r w:rsidRPr="00541FD8">
        <w:rPr>
          <w:i/>
        </w:rPr>
        <w:lastRenderedPageBreak/>
        <w:t xml:space="preserve">Российское законодательство позволяет гражданам, накопившим внушительный страховой стаж, оформить пенсию на два года раньше положенного срока. Однако воспользоваться этой льготой могут лишь те, кто на протяжении всей карьеры предпочитал официальное трудоустройство, избегая </w:t>
      </w:r>
      <w:r w:rsidR="00F47006">
        <w:rPr>
          <w:i/>
        </w:rPr>
        <w:t>«</w:t>
      </w:r>
      <w:r w:rsidRPr="00541FD8">
        <w:rPr>
          <w:i/>
        </w:rPr>
        <w:t>серых</w:t>
      </w:r>
      <w:r w:rsidR="00F47006">
        <w:rPr>
          <w:i/>
        </w:rPr>
        <w:t>»</w:t>
      </w:r>
      <w:r w:rsidRPr="00541FD8">
        <w:rPr>
          <w:i/>
        </w:rPr>
        <w:t xml:space="preserve"> схем оплаты труда, </w:t>
      </w:r>
      <w:hyperlink w:anchor="ф6" w:history="1">
        <w:r w:rsidRPr="00541FD8">
          <w:rPr>
            <w:rStyle w:val="a3"/>
            <w:i/>
          </w:rPr>
          <w:t xml:space="preserve">пишет </w:t>
        </w:r>
        <w:r w:rsidR="008B67C4" w:rsidRPr="00541FD8">
          <w:rPr>
            <w:rStyle w:val="a3"/>
            <w:i/>
          </w:rPr>
          <w:t>Правда.ру</w:t>
        </w:r>
      </w:hyperlink>
    </w:p>
    <w:p w14:paraId="161FE9FE" w14:textId="77777777" w:rsidR="00940029" w:rsidRPr="00541FD8" w:rsidRDefault="009D79CC" w:rsidP="00940029">
      <w:pPr>
        <w:pStyle w:val="10"/>
        <w:jc w:val="center"/>
      </w:pPr>
      <w:bookmarkStart w:id="6" w:name="_Toc173015209"/>
      <w:bookmarkStart w:id="7" w:name="_Toc237330408"/>
      <w:r w:rsidRPr="00541FD8">
        <w:t>Ци</w:t>
      </w:r>
      <w:r w:rsidR="00940029" w:rsidRPr="00541FD8">
        <w:t>таты дня</w:t>
      </w:r>
      <w:bookmarkEnd w:id="6"/>
      <w:bookmarkEnd w:id="7"/>
    </w:p>
    <w:p w14:paraId="7E504BC1" w14:textId="1218E6D2" w:rsidR="006A693F" w:rsidRDefault="006A693F" w:rsidP="003B3BAA">
      <w:pPr>
        <w:numPr>
          <w:ilvl w:val="0"/>
          <w:numId w:val="27"/>
        </w:numPr>
        <w:rPr>
          <w:i/>
        </w:rPr>
      </w:pPr>
      <w:r w:rsidRPr="006A693F">
        <w:rPr>
          <w:i/>
        </w:rPr>
        <w:t>Андрей Перетокин</w:t>
      </w:r>
      <w:r>
        <w:rPr>
          <w:i/>
        </w:rPr>
        <w:t xml:space="preserve">, </w:t>
      </w:r>
      <w:r w:rsidRPr="006A693F">
        <w:rPr>
          <w:i/>
        </w:rPr>
        <w:t>управляющий Отделением Банка России по Республике Крым</w:t>
      </w:r>
      <w:r>
        <w:rPr>
          <w:i/>
        </w:rPr>
        <w:t>:</w:t>
      </w:r>
      <w:r w:rsidRPr="006A693F">
        <w:rPr>
          <w:i/>
        </w:rPr>
        <w:t xml:space="preserve"> «Цифры показывают, что спрос на программу долгосрочных сбережений в нашем регионе продолжает расти. ПДС как финансовый инструмент удобна тем, что позволяет собрать средства на значимую покупку, создать резервный фонд на случай непредвиденных ситуаций или обеспечить себе дополнительный доход после выхода на пенсию. По программе предусмотрены поддержка государства в виде софинансирования, возврат части уплаченного НДФЛ через налоговый вычет, а также возможность досрочного снятия накоплений при возникновении особых жизненных обстоятельств. Кроме того, все перечисления в ПДС и полученный инвестиционный доход защищены государством – гарантированная сумма возмещения составляет до 2,8 млн рублей»</w:t>
      </w:r>
    </w:p>
    <w:p w14:paraId="616085AB" w14:textId="3AB2F43B" w:rsidR="00676D5F" w:rsidRPr="00541FD8" w:rsidRDefault="00F47006" w:rsidP="003B3BAA">
      <w:pPr>
        <w:numPr>
          <w:ilvl w:val="0"/>
          <w:numId w:val="27"/>
        </w:numPr>
        <w:rPr>
          <w:i/>
        </w:rPr>
      </w:pPr>
      <w:r w:rsidRPr="00F47006">
        <w:rPr>
          <w:i/>
        </w:rPr>
        <w:t xml:space="preserve">Каплан Панеш, заместитель председателя комитета </w:t>
      </w:r>
      <w:r>
        <w:rPr>
          <w:i/>
        </w:rPr>
        <w:t xml:space="preserve">Госдумы </w:t>
      </w:r>
      <w:r w:rsidRPr="00F47006">
        <w:rPr>
          <w:i/>
        </w:rPr>
        <w:t>по бюджету и налогам</w:t>
      </w:r>
      <w:r>
        <w:rPr>
          <w:i/>
        </w:rPr>
        <w:t>:</w:t>
      </w:r>
      <w:r w:rsidRPr="00F47006">
        <w:rPr>
          <w:i/>
        </w:rPr>
        <w:t xml:space="preserve"> </w:t>
      </w:r>
      <w:r>
        <w:rPr>
          <w:i/>
        </w:rPr>
        <w:t>«</w:t>
      </w:r>
      <w:r w:rsidRPr="00F47006">
        <w:rPr>
          <w:i/>
        </w:rPr>
        <w:t>Дополнительно увеличить пенсию можно, продолжая работать после достижения пенсионного возраста, что даёт повышающие коэффициенты к фиксированной выплате и баллам. При выходе на пенсию на пять лет позже фиксированная выплата увеличивается на 36%, а стоимость балла - на 45%</w:t>
      </w:r>
      <w:r>
        <w:rPr>
          <w:i/>
        </w:rPr>
        <w:t>»</w:t>
      </w:r>
    </w:p>
    <w:p w14:paraId="5E36359E" w14:textId="77777777" w:rsidR="00A0290C" w:rsidRPr="00541FD8"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541FD8">
        <w:rPr>
          <w:u w:val="single"/>
        </w:rPr>
        <w:lastRenderedPageBreak/>
        <w:t>ОГЛАВЛЕНИЕ</w:t>
      </w:r>
    </w:p>
    <w:bookmarkStart w:id="16" w:name="_GoBack"/>
    <w:bookmarkEnd w:id="16"/>
    <w:p w14:paraId="289FFF68" w14:textId="173C9FC7" w:rsidR="004E25F4" w:rsidRDefault="0016758D">
      <w:pPr>
        <w:pStyle w:val="12"/>
        <w:tabs>
          <w:tab w:val="right" w:leader="dot" w:pos="9061"/>
        </w:tabs>
        <w:rPr>
          <w:rFonts w:asciiTheme="minorHAnsi" w:eastAsiaTheme="minorEastAsia" w:hAnsiTheme="minorHAnsi" w:cstheme="minorBidi"/>
          <w:b w:val="0"/>
          <w:noProof/>
          <w:sz w:val="22"/>
          <w:szCs w:val="22"/>
        </w:rPr>
      </w:pPr>
      <w:r w:rsidRPr="00541FD8">
        <w:rPr>
          <w:caps/>
        </w:rPr>
        <w:fldChar w:fldCharType="begin"/>
      </w:r>
      <w:r w:rsidR="00310633" w:rsidRPr="00541FD8">
        <w:rPr>
          <w:caps/>
        </w:rPr>
        <w:instrText xml:space="preserve"> TOC \o "1-5" \h \z \u </w:instrText>
      </w:r>
      <w:r w:rsidRPr="00541FD8">
        <w:rPr>
          <w:caps/>
        </w:rPr>
        <w:fldChar w:fldCharType="separate"/>
      </w:r>
      <w:hyperlink w:anchor="_Toc237330407" w:history="1">
        <w:r w:rsidR="004E25F4" w:rsidRPr="00F2100B">
          <w:rPr>
            <w:rStyle w:val="a3"/>
            <w:noProof/>
          </w:rPr>
          <w:t>Темы</w:t>
        </w:r>
        <w:r w:rsidR="004E25F4" w:rsidRPr="00F2100B">
          <w:rPr>
            <w:rStyle w:val="a3"/>
            <w:rFonts w:ascii="Arial Rounded MT Bold" w:hAnsi="Arial Rounded MT Bold"/>
            <w:noProof/>
          </w:rPr>
          <w:t xml:space="preserve"> </w:t>
        </w:r>
        <w:r w:rsidR="004E25F4" w:rsidRPr="00F2100B">
          <w:rPr>
            <w:rStyle w:val="a3"/>
            <w:noProof/>
          </w:rPr>
          <w:t>дня</w:t>
        </w:r>
        <w:r w:rsidR="004E25F4">
          <w:rPr>
            <w:noProof/>
            <w:webHidden/>
          </w:rPr>
          <w:tab/>
        </w:r>
        <w:r w:rsidR="004E25F4">
          <w:rPr>
            <w:noProof/>
            <w:webHidden/>
          </w:rPr>
          <w:fldChar w:fldCharType="begin"/>
        </w:r>
        <w:r w:rsidR="004E25F4">
          <w:rPr>
            <w:noProof/>
            <w:webHidden/>
          </w:rPr>
          <w:instrText xml:space="preserve"> PAGEREF _Toc237330407 \h </w:instrText>
        </w:r>
        <w:r w:rsidR="004E25F4">
          <w:rPr>
            <w:noProof/>
            <w:webHidden/>
          </w:rPr>
        </w:r>
        <w:r w:rsidR="004E25F4">
          <w:rPr>
            <w:noProof/>
            <w:webHidden/>
          </w:rPr>
          <w:fldChar w:fldCharType="separate"/>
        </w:r>
        <w:r w:rsidR="00EE46DD">
          <w:rPr>
            <w:noProof/>
            <w:webHidden/>
          </w:rPr>
          <w:t>2</w:t>
        </w:r>
        <w:r w:rsidR="004E25F4">
          <w:rPr>
            <w:noProof/>
            <w:webHidden/>
          </w:rPr>
          <w:fldChar w:fldCharType="end"/>
        </w:r>
      </w:hyperlink>
    </w:p>
    <w:p w14:paraId="1D1612B3" w14:textId="132A16A3" w:rsidR="004E25F4" w:rsidRDefault="004E25F4">
      <w:pPr>
        <w:pStyle w:val="12"/>
        <w:tabs>
          <w:tab w:val="right" w:leader="dot" w:pos="9061"/>
        </w:tabs>
        <w:rPr>
          <w:rFonts w:asciiTheme="minorHAnsi" w:eastAsiaTheme="minorEastAsia" w:hAnsiTheme="minorHAnsi" w:cstheme="minorBidi"/>
          <w:b w:val="0"/>
          <w:noProof/>
          <w:sz w:val="22"/>
          <w:szCs w:val="22"/>
        </w:rPr>
      </w:pPr>
      <w:hyperlink w:anchor="_Toc237330408" w:history="1">
        <w:r w:rsidRPr="00F2100B">
          <w:rPr>
            <w:rStyle w:val="a3"/>
            <w:noProof/>
          </w:rPr>
          <w:t>Цитаты дня</w:t>
        </w:r>
        <w:r>
          <w:rPr>
            <w:noProof/>
            <w:webHidden/>
          </w:rPr>
          <w:tab/>
        </w:r>
        <w:r>
          <w:rPr>
            <w:noProof/>
            <w:webHidden/>
          </w:rPr>
          <w:fldChar w:fldCharType="begin"/>
        </w:r>
        <w:r>
          <w:rPr>
            <w:noProof/>
            <w:webHidden/>
          </w:rPr>
          <w:instrText xml:space="preserve"> PAGEREF _Toc237330408 \h </w:instrText>
        </w:r>
        <w:r>
          <w:rPr>
            <w:noProof/>
            <w:webHidden/>
          </w:rPr>
        </w:r>
        <w:r>
          <w:rPr>
            <w:noProof/>
            <w:webHidden/>
          </w:rPr>
          <w:fldChar w:fldCharType="separate"/>
        </w:r>
        <w:r w:rsidR="00EE46DD">
          <w:rPr>
            <w:noProof/>
            <w:webHidden/>
          </w:rPr>
          <w:t>3</w:t>
        </w:r>
        <w:r>
          <w:rPr>
            <w:noProof/>
            <w:webHidden/>
          </w:rPr>
          <w:fldChar w:fldCharType="end"/>
        </w:r>
      </w:hyperlink>
    </w:p>
    <w:p w14:paraId="72D80F4D" w14:textId="05FA57F4" w:rsidR="004E25F4" w:rsidRDefault="004E25F4">
      <w:pPr>
        <w:pStyle w:val="12"/>
        <w:tabs>
          <w:tab w:val="right" w:leader="dot" w:pos="9061"/>
        </w:tabs>
        <w:rPr>
          <w:rFonts w:asciiTheme="minorHAnsi" w:eastAsiaTheme="minorEastAsia" w:hAnsiTheme="minorHAnsi" w:cstheme="minorBidi"/>
          <w:b w:val="0"/>
          <w:noProof/>
          <w:sz w:val="22"/>
          <w:szCs w:val="22"/>
        </w:rPr>
      </w:pPr>
      <w:hyperlink w:anchor="_Toc237330409" w:history="1">
        <w:r w:rsidRPr="00F2100B">
          <w:rPr>
            <w:rStyle w:val="a3"/>
            <w:noProof/>
          </w:rPr>
          <w:t>НОВОСТИ ПЕНСИОННОЙ ОТРАСЛИ</w:t>
        </w:r>
        <w:r>
          <w:rPr>
            <w:noProof/>
            <w:webHidden/>
          </w:rPr>
          <w:tab/>
        </w:r>
        <w:r>
          <w:rPr>
            <w:noProof/>
            <w:webHidden/>
          </w:rPr>
          <w:fldChar w:fldCharType="begin"/>
        </w:r>
        <w:r>
          <w:rPr>
            <w:noProof/>
            <w:webHidden/>
          </w:rPr>
          <w:instrText xml:space="preserve"> PAGEREF _Toc237330409 \h </w:instrText>
        </w:r>
        <w:r>
          <w:rPr>
            <w:noProof/>
            <w:webHidden/>
          </w:rPr>
        </w:r>
        <w:r>
          <w:rPr>
            <w:noProof/>
            <w:webHidden/>
          </w:rPr>
          <w:fldChar w:fldCharType="separate"/>
        </w:r>
        <w:r w:rsidR="00EE46DD">
          <w:rPr>
            <w:noProof/>
            <w:webHidden/>
          </w:rPr>
          <w:t>12</w:t>
        </w:r>
        <w:r>
          <w:rPr>
            <w:noProof/>
            <w:webHidden/>
          </w:rPr>
          <w:fldChar w:fldCharType="end"/>
        </w:r>
      </w:hyperlink>
    </w:p>
    <w:p w14:paraId="65CFF89A" w14:textId="3B2E38AC" w:rsidR="004E25F4" w:rsidRDefault="004E25F4">
      <w:pPr>
        <w:pStyle w:val="12"/>
        <w:tabs>
          <w:tab w:val="right" w:leader="dot" w:pos="9061"/>
        </w:tabs>
        <w:rPr>
          <w:rFonts w:asciiTheme="minorHAnsi" w:eastAsiaTheme="minorEastAsia" w:hAnsiTheme="minorHAnsi" w:cstheme="minorBidi"/>
          <w:b w:val="0"/>
          <w:noProof/>
          <w:sz w:val="22"/>
          <w:szCs w:val="22"/>
        </w:rPr>
      </w:pPr>
      <w:hyperlink w:anchor="_Toc237330410" w:history="1">
        <w:r w:rsidRPr="00F2100B">
          <w:rPr>
            <w:rStyle w:val="a3"/>
            <w:noProof/>
          </w:rPr>
          <w:t>Новости отрасли НПФ</w:t>
        </w:r>
        <w:r>
          <w:rPr>
            <w:noProof/>
            <w:webHidden/>
          </w:rPr>
          <w:tab/>
        </w:r>
        <w:r>
          <w:rPr>
            <w:noProof/>
            <w:webHidden/>
          </w:rPr>
          <w:fldChar w:fldCharType="begin"/>
        </w:r>
        <w:r>
          <w:rPr>
            <w:noProof/>
            <w:webHidden/>
          </w:rPr>
          <w:instrText xml:space="preserve"> PAGEREF _Toc237330410 \h </w:instrText>
        </w:r>
        <w:r>
          <w:rPr>
            <w:noProof/>
            <w:webHidden/>
          </w:rPr>
        </w:r>
        <w:r>
          <w:rPr>
            <w:noProof/>
            <w:webHidden/>
          </w:rPr>
          <w:fldChar w:fldCharType="separate"/>
        </w:r>
        <w:r w:rsidR="00EE46DD">
          <w:rPr>
            <w:noProof/>
            <w:webHidden/>
          </w:rPr>
          <w:t>12</w:t>
        </w:r>
        <w:r>
          <w:rPr>
            <w:noProof/>
            <w:webHidden/>
          </w:rPr>
          <w:fldChar w:fldCharType="end"/>
        </w:r>
      </w:hyperlink>
    </w:p>
    <w:p w14:paraId="7681210E" w14:textId="107DF11B"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11" w:history="1">
        <w:r w:rsidRPr="00F2100B">
          <w:rPr>
            <w:rStyle w:val="a3"/>
            <w:noProof/>
          </w:rPr>
          <w:t>gazfond-pn.ru, 10.08.2026, Время удвоить накопления: НПФ ГАЗФОНД ПН дарит шанс сотням участников ПДС</w:t>
        </w:r>
        <w:r>
          <w:rPr>
            <w:noProof/>
            <w:webHidden/>
          </w:rPr>
          <w:tab/>
        </w:r>
        <w:r>
          <w:rPr>
            <w:noProof/>
            <w:webHidden/>
          </w:rPr>
          <w:fldChar w:fldCharType="begin"/>
        </w:r>
        <w:r>
          <w:rPr>
            <w:noProof/>
            <w:webHidden/>
          </w:rPr>
          <w:instrText xml:space="preserve"> PAGEREF _Toc237330411 \h </w:instrText>
        </w:r>
        <w:r>
          <w:rPr>
            <w:noProof/>
            <w:webHidden/>
          </w:rPr>
        </w:r>
        <w:r>
          <w:rPr>
            <w:noProof/>
            <w:webHidden/>
          </w:rPr>
          <w:fldChar w:fldCharType="separate"/>
        </w:r>
        <w:r w:rsidR="00EE46DD">
          <w:rPr>
            <w:noProof/>
            <w:webHidden/>
          </w:rPr>
          <w:t>12</w:t>
        </w:r>
        <w:r>
          <w:rPr>
            <w:noProof/>
            <w:webHidden/>
          </w:rPr>
          <w:fldChar w:fldCharType="end"/>
        </w:r>
      </w:hyperlink>
    </w:p>
    <w:p w14:paraId="52DE129E" w14:textId="2B394877" w:rsidR="004E25F4" w:rsidRDefault="004E25F4">
      <w:pPr>
        <w:pStyle w:val="31"/>
        <w:rPr>
          <w:rFonts w:asciiTheme="minorHAnsi" w:eastAsiaTheme="minorEastAsia" w:hAnsiTheme="minorHAnsi" w:cstheme="minorBidi"/>
          <w:sz w:val="22"/>
          <w:szCs w:val="22"/>
        </w:rPr>
      </w:pPr>
      <w:hyperlink w:anchor="_Toc237330412" w:history="1">
        <w:r w:rsidRPr="00F2100B">
          <w:rPr>
            <w:rStyle w:val="a3"/>
          </w:rPr>
          <w:t>НПФ ГАЗФОНД ПН объявляет о старте акции «ИКС-ДВА» для участников программы долгосрочных сбережений (ПДС).</w:t>
        </w:r>
        <w:r>
          <w:rPr>
            <w:webHidden/>
          </w:rPr>
          <w:tab/>
        </w:r>
        <w:r>
          <w:rPr>
            <w:webHidden/>
          </w:rPr>
          <w:fldChar w:fldCharType="begin"/>
        </w:r>
        <w:r>
          <w:rPr>
            <w:webHidden/>
          </w:rPr>
          <w:instrText xml:space="preserve"> PAGEREF _Toc237330412 \h </w:instrText>
        </w:r>
        <w:r>
          <w:rPr>
            <w:webHidden/>
          </w:rPr>
        </w:r>
        <w:r>
          <w:rPr>
            <w:webHidden/>
          </w:rPr>
          <w:fldChar w:fldCharType="separate"/>
        </w:r>
        <w:r w:rsidR="00EE46DD">
          <w:rPr>
            <w:webHidden/>
          </w:rPr>
          <w:t>12</w:t>
        </w:r>
        <w:r>
          <w:rPr>
            <w:webHidden/>
          </w:rPr>
          <w:fldChar w:fldCharType="end"/>
        </w:r>
      </w:hyperlink>
    </w:p>
    <w:p w14:paraId="2C7D0D0B" w14:textId="74FA6316"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13" w:history="1">
        <w:r w:rsidRPr="00F2100B">
          <w:rPr>
            <w:rStyle w:val="a3"/>
            <w:noProof/>
          </w:rPr>
          <w:t>Агентство страховых новостей, 10.08.2026, НПФ «Ингосстрах» получил максимальный рейтинг через неделю после ребрендинга</w:t>
        </w:r>
        <w:r>
          <w:rPr>
            <w:noProof/>
            <w:webHidden/>
          </w:rPr>
          <w:tab/>
        </w:r>
        <w:r>
          <w:rPr>
            <w:noProof/>
            <w:webHidden/>
          </w:rPr>
          <w:fldChar w:fldCharType="begin"/>
        </w:r>
        <w:r>
          <w:rPr>
            <w:noProof/>
            <w:webHidden/>
          </w:rPr>
          <w:instrText xml:space="preserve"> PAGEREF _Toc237330413 \h </w:instrText>
        </w:r>
        <w:r>
          <w:rPr>
            <w:noProof/>
            <w:webHidden/>
          </w:rPr>
        </w:r>
        <w:r>
          <w:rPr>
            <w:noProof/>
            <w:webHidden/>
          </w:rPr>
          <w:fldChar w:fldCharType="separate"/>
        </w:r>
        <w:r w:rsidR="00EE46DD">
          <w:rPr>
            <w:noProof/>
            <w:webHidden/>
          </w:rPr>
          <w:t>13</w:t>
        </w:r>
        <w:r>
          <w:rPr>
            <w:noProof/>
            <w:webHidden/>
          </w:rPr>
          <w:fldChar w:fldCharType="end"/>
        </w:r>
      </w:hyperlink>
    </w:p>
    <w:p w14:paraId="546A2A13" w14:textId="6D2D18F1" w:rsidR="004E25F4" w:rsidRDefault="004E25F4">
      <w:pPr>
        <w:pStyle w:val="31"/>
        <w:rPr>
          <w:rFonts w:asciiTheme="minorHAnsi" w:eastAsiaTheme="minorEastAsia" w:hAnsiTheme="minorHAnsi" w:cstheme="minorBidi"/>
          <w:sz w:val="22"/>
          <w:szCs w:val="22"/>
        </w:rPr>
      </w:pPr>
      <w:hyperlink w:anchor="_Toc237330414" w:history="1">
        <w:r w:rsidRPr="00F2100B">
          <w:rPr>
            <w:rStyle w:val="a3"/>
          </w:rPr>
          <w:t>Собственная надежность фонда - на две ступени ниже. Разрыв закрыла оценка финансового потенциала «Ингосстраха».</w:t>
        </w:r>
        <w:r>
          <w:rPr>
            <w:webHidden/>
          </w:rPr>
          <w:tab/>
        </w:r>
        <w:r>
          <w:rPr>
            <w:webHidden/>
          </w:rPr>
          <w:fldChar w:fldCharType="begin"/>
        </w:r>
        <w:r>
          <w:rPr>
            <w:webHidden/>
          </w:rPr>
          <w:instrText xml:space="preserve"> PAGEREF _Toc237330414 \h </w:instrText>
        </w:r>
        <w:r>
          <w:rPr>
            <w:webHidden/>
          </w:rPr>
        </w:r>
        <w:r>
          <w:rPr>
            <w:webHidden/>
          </w:rPr>
          <w:fldChar w:fldCharType="separate"/>
        </w:r>
        <w:r w:rsidR="00EE46DD">
          <w:rPr>
            <w:webHidden/>
          </w:rPr>
          <w:t>13</w:t>
        </w:r>
        <w:r>
          <w:rPr>
            <w:webHidden/>
          </w:rPr>
          <w:fldChar w:fldCharType="end"/>
        </w:r>
      </w:hyperlink>
    </w:p>
    <w:p w14:paraId="07DCF4E5" w14:textId="2EF3DB84" w:rsidR="004E25F4" w:rsidRDefault="004E25F4">
      <w:pPr>
        <w:pStyle w:val="12"/>
        <w:tabs>
          <w:tab w:val="right" w:leader="dot" w:pos="9061"/>
        </w:tabs>
        <w:rPr>
          <w:rFonts w:asciiTheme="minorHAnsi" w:eastAsiaTheme="minorEastAsia" w:hAnsiTheme="minorHAnsi" w:cstheme="minorBidi"/>
          <w:b w:val="0"/>
          <w:noProof/>
          <w:sz w:val="22"/>
          <w:szCs w:val="22"/>
        </w:rPr>
      </w:pPr>
      <w:hyperlink w:anchor="_Toc237330415" w:history="1">
        <w:r w:rsidRPr="00F2100B">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_Toc237330415 \h </w:instrText>
        </w:r>
        <w:r>
          <w:rPr>
            <w:noProof/>
            <w:webHidden/>
          </w:rPr>
        </w:r>
        <w:r>
          <w:rPr>
            <w:noProof/>
            <w:webHidden/>
          </w:rPr>
          <w:fldChar w:fldCharType="separate"/>
        </w:r>
        <w:r w:rsidR="00EE46DD">
          <w:rPr>
            <w:noProof/>
            <w:webHidden/>
          </w:rPr>
          <w:t>14</w:t>
        </w:r>
        <w:r>
          <w:rPr>
            <w:noProof/>
            <w:webHidden/>
          </w:rPr>
          <w:fldChar w:fldCharType="end"/>
        </w:r>
      </w:hyperlink>
    </w:p>
    <w:p w14:paraId="42ABAE70" w14:textId="199BA737"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16" w:history="1">
        <w:r w:rsidRPr="00F2100B">
          <w:rPr>
            <w:rStyle w:val="a3"/>
            <w:noProof/>
          </w:rPr>
          <w:t>РБК Инвестиции, 10.08.2026, Как получить налоговый вычет по ПДС и для кого повысят лимит с 1 сентября</w:t>
        </w:r>
        <w:r>
          <w:rPr>
            <w:noProof/>
            <w:webHidden/>
          </w:rPr>
          <w:tab/>
        </w:r>
        <w:r>
          <w:rPr>
            <w:noProof/>
            <w:webHidden/>
          </w:rPr>
          <w:fldChar w:fldCharType="begin"/>
        </w:r>
        <w:r>
          <w:rPr>
            <w:noProof/>
            <w:webHidden/>
          </w:rPr>
          <w:instrText xml:space="preserve"> PAGEREF _Toc237330416 \h </w:instrText>
        </w:r>
        <w:r>
          <w:rPr>
            <w:noProof/>
            <w:webHidden/>
          </w:rPr>
        </w:r>
        <w:r>
          <w:rPr>
            <w:noProof/>
            <w:webHidden/>
          </w:rPr>
          <w:fldChar w:fldCharType="separate"/>
        </w:r>
        <w:r w:rsidR="00EE46DD">
          <w:rPr>
            <w:noProof/>
            <w:webHidden/>
          </w:rPr>
          <w:t>14</w:t>
        </w:r>
        <w:r>
          <w:rPr>
            <w:noProof/>
            <w:webHidden/>
          </w:rPr>
          <w:fldChar w:fldCharType="end"/>
        </w:r>
      </w:hyperlink>
    </w:p>
    <w:p w14:paraId="4F4FCFD6" w14:textId="2B09D14D" w:rsidR="004E25F4" w:rsidRDefault="004E25F4">
      <w:pPr>
        <w:pStyle w:val="31"/>
        <w:rPr>
          <w:rFonts w:asciiTheme="minorHAnsi" w:eastAsiaTheme="minorEastAsia" w:hAnsiTheme="minorHAnsi" w:cstheme="minorBidi"/>
          <w:sz w:val="22"/>
          <w:szCs w:val="22"/>
        </w:rPr>
      </w:pPr>
      <w:hyperlink w:anchor="_Toc237330417" w:history="1">
        <w:r w:rsidRPr="00F2100B">
          <w:rPr>
            <w:rStyle w:val="a3"/>
          </w:rPr>
          <w:t>Разбираемся в том, кто сможет воспользоваться новой льготой и как это сделать, вместе с директором по GR и юридическому сопровождению «СберНПФ», партнером «СберИнвестиций» Наталией Каменской.</w:t>
        </w:r>
        <w:r>
          <w:rPr>
            <w:webHidden/>
          </w:rPr>
          <w:tab/>
        </w:r>
        <w:r>
          <w:rPr>
            <w:webHidden/>
          </w:rPr>
          <w:fldChar w:fldCharType="begin"/>
        </w:r>
        <w:r>
          <w:rPr>
            <w:webHidden/>
          </w:rPr>
          <w:instrText xml:space="preserve"> PAGEREF _Toc237330417 \h </w:instrText>
        </w:r>
        <w:r>
          <w:rPr>
            <w:webHidden/>
          </w:rPr>
        </w:r>
        <w:r>
          <w:rPr>
            <w:webHidden/>
          </w:rPr>
          <w:fldChar w:fldCharType="separate"/>
        </w:r>
        <w:r w:rsidR="00EE46DD">
          <w:rPr>
            <w:webHidden/>
          </w:rPr>
          <w:t>14</w:t>
        </w:r>
        <w:r>
          <w:rPr>
            <w:webHidden/>
          </w:rPr>
          <w:fldChar w:fldCharType="end"/>
        </w:r>
      </w:hyperlink>
    </w:p>
    <w:p w14:paraId="43E513B7" w14:textId="0649C074"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18" w:history="1">
        <w:r w:rsidRPr="00F2100B">
          <w:rPr>
            <w:rStyle w:val="a3"/>
            <w:noProof/>
          </w:rPr>
          <w:t>Мои финансы, 10.08.2026, Пенсия с плюсом: гид по накопительной пенсии в 2026 году</w:t>
        </w:r>
        <w:r>
          <w:rPr>
            <w:noProof/>
            <w:webHidden/>
          </w:rPr>
          <w:tab/>
        </w:r>
        <w:r>
          <w:rPr>
            <w:noProof/>
            <w:webHidden/>
          </w:rPr>
          <w:fldChar w:fldCharType="begin"/>
        </w:r>
        <w:r>
          <w:rPr>
            <w:noProof/>
            <w:webHidden/>
          </w:rPr>
          <w:instrText xml:space="preserve"> PAGEREF _Toc237330418 \h </w:instrText>
        </w:r>
        <w:r>
          <w:rPr>
            <w:noProof/>
            <w:webHidden/>
          </w:rPr>
        </w:r>
        <w:r>
          <w:rPr>
            <w:noProof/>
            <w:webHidden/>
          </w:rPr>
          <w:fldChar w:fldCharType="separate"/>
        </w:r>
        <w:r w:rsidR="00EE46DD">
          <w:rPr>
            <w:noProof/>
            <w:webHidden/>
          </w:rPr>
          <w:t>17</w:t>
        </w:r>
        <w:r>
          <w:rPr>
            <w:noProof/>
            <w:webHidden/>
          </w:rPr>
          <w:fldChar w:fldCharType="end"/>
        </w:r>
      </w:hyperlink>
    </w:p>
    <w:p w14:paraId="46323E8E" w14:textId="0C203F5F" w:rsidR="004E25F4" w:rsidRDefault="004E25F4">
      <w:pPr>
        <w:pStyle w:val="31"/>
        <w:rPr>
          <w:rFonts w:asciiTheme="minorHAnsi" w:eastAsiaTheme="minorEastAsia" w:hAnsiTheme="minorHAnsi" w:cstheme="minorBidi"/>
          <w:sz w:val="22"/>
          <w:szCs w:val="22"/>
        </w:rPr>
      </w:pPr>
      <w:hyperlink w:anchor="_Toc237330419" w:history="1">
        <w:r w:rsidRPr="00F2100B">
          <w:rPr>
            <w:rStyle w:val="a3"/>
          </w:rPr>
          <w:t>Двойная пенсия — это реально. Выйдя на заслуженный отдых, граждане могут получать сразу две пенсии — страховую и накопительную. И если страховая часть всем известна, то накопительная остается в тени.</w:t>
        </w:r>
        <w:r>
          <w:rPr>
            <w:webHidden/>
          </w:rPr>
          <w:tab/>
        </w:r>
        <w:r>
          <w:rPr>
            <w:webHidden/>
          </w:rPr>
          <w:fldChar w:fldCharType="begin"/>
        </w:r>
        <w:r>
          <w:rPr>
            <w:webHidden/>
          </w:rPr>
          <w:instrText xml:space="preserve"> PAGEREF _Toc237330419 \h </w:instrText>
        </w:r>
        <w:r>
          <w:rPr>
            <w:webHidden/>
          </w:rPr>
        </w:r>
        <w:r>
          <w:rPr>
            <w:webHidden/>
          </w:rPr>
          <w:fldChar w:fldCharType="separate"/>
        </w:r>
        <w:r w:rsidR="00EE46DD">
          <w:rPr>
            <w:webHidden/>
          </w:rPr>
          <w:t>17</w:t>
        </w:r>
        <w:r>
          <w:rPr>
            <w:webHidden/>
          </w:rPr>
          <w:fldChar w:fldCharType="end"/>
        </w:r>
      </w:hyperlink>
    </w:p>
    <w:p w14:paraId="109696B8" w14:textId="4833069E"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20" w:history="1">
        <w:r w:rsidRPr="00F2100B">
          <w:rPr>
            <w:rStyle w:val="a3"/>
            <w:noProof/>
          </w:rPr>
          <w:t>Делу время, 10.08.2026, Семьи с детьми смогут вернуть больше денег по долгосрочным сбережениям</w:t>
        </w:r>
        <w:r>
          <w:rPr>
            <w:noProof/>
            <w:webHidden/>
          </w:rPr>
          <w:tab/>
        </w:r>
        <w:r>
          <w:rPr>
            <w:noProof/>
            <w:webHidden/>
          </w:rPr>
          <w:fldChar w:fldCharType="begin"/>
        </w:r>
        <w:r>
          <w:rPr>
            <w:noProof/>
            <w:webHidden/>
          </w:rPr>
          <w:instrText xml:space="preserve"> PAGEREF _Toc237330420 \h </w:instrText>
        </w:r>
        <w:r>
          <w:rPr>
            <w:noProof/>
            <w:webHidden/>
          </w:rPr>
        </w:r>
        <w:r>
          <w:rPr>
            <w:noProof/>
            <w:webHidden/>
          </w:rPr>
          <w:fldChar w:fldCharType="separate"/>
        </w:r>
        <w:r w:rsidR="00EE46DD">
          <w:rPr>
            <w:noProof/>
            <w:webHidden/>
          </w:rPr>
          <w:t>23</w:t>
        </w:r>
        <w:r>
          <w:rPr>
            <w:noProof/>
            <w:webHidden/>
          </w:rPr>
          <w:fldChar w:fldCharType="end"/>
        </w:r>
      </w:hyperlink>
    </w:p>
    <w:p w14:paraId="7C20CF1B" w14:textId="380280EC" w:rsidR="004E25F4" w:rsidRDefault="004E25F4">
      <w:pPr>
        <w:pStyle w:val="31"/>
        <w:rPr>
          <w:rFonts w:asciiTheme="minorHAnsi" w:eastAsiaTheme="minorEastAsia" w:hAnsiTheme="minorHAnsi" w:cstheme="minorBidi"/>
          <w:sz w:val="22"/>
          <w:szCs w:val="22"/>
        </w:rPr>
      </w:pPr>
      <w:hyperlink w:anchor="_Toc237330421" w:history="1">
        <w:r w:rsidRPr="00F2100B">
          <w:rPr>
            <w:rStyle w:val="a3"/>
          </w:rPr>
          <w:t>С 1 сентября 2026 года в России начнут действовать обновленные правила предоставления налоговых вычетов по долгосрочным финансовым инструментам. Изменения коснутся родителей, которые создают накопления для детей, а также граждан, заключивших договоры добровольного страхования жизни.</w:t>
        </w:r>
        <w:r>
          <w:rPr>
            <w:webHidden/>
          </w:rPr>
          <w:tab/>
        </w:r>
        <w:r>
          <w:rPr>
            <w:webHidden/>
          </w:rPr>
          <w:fldChar w:fldCharType="begin"/>
        </w:r>
        <w:r>
          <w:rPr>
            <w:webHidden/>
          </w:rPr>
          <w:instrText xml:space="preserve"> PAGEREF _Toc237330421 \h </w:instrText>
        </w:r>
        <w:r>
          <w:rPr>
            <w:webHidden/>
          </w:rPr>
        </w:r>
        <w:r>
          <w:rPr>
            <w:webHidden/>
          </w:rPr>
          <w:fldChar w:fldCharType="separate"/>
        </w:r>
        <w:r w:rsidR="00EE46DD">
          <w:rPr>
            <w:webHidden/>
          </w:rPr>
          <w:t>23</w:t>
        </w:r>
        <w:r>
          <w:rPr>
            <w:webHidden/>
          </w:rPr>
          <w:fldChar w:fldCharType="end"/>
        </w:r>
      </w:hyperlink>
    </w:p>
    <w:p w14:paraId="11B63CD7" w14:textId="72A3FDF9"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22" w:history="1">
        <w:r w:rsidRPr="00F2100B">
          <w:rPr>
            <w:rStyle w:val="a3"/>
            <w:noProof/>
          </w:rPr>
          <w:t>Конкурент, 10.08.2026, Для тех, кто копит на пенсию: что меняется для россиян уже с 1 сентября</w:t>
        </w:r>
        <w:r>
          <w:rPr>
            <w:noProof/>
            <w:webHidden/>
          </w:rPr>
          <w:tab/>
        </w:r>
        <w:r>
          <w:rPr>
            <w:noProof/>
            <w:webHidden/>
          </w:rPr>
          <w:fldChar w:fldCharType="begin"/>
        </w:r>
        <w:r>
          <w:rPr>
            <w:noProof/>
            <w:webHidden/>
          </w:rPr>
          <w:instrText xml:space="preserve"> PAGEREF _Toc237330422 \h </w:instrText>
        </w:r>
        <w:r>
          <w:rPr>
            <w:noProof/>
            <w:webHidden/>
          </w:rPr>
        </w:r>
        <w:r>
          <w:rPr>
            <w:noProof/>
            <w:webHidden/>
          </w:rPr>
          <w:fldChar w:fldCharType="separate"/>
        </w:r>
        <w:r w:rsidR="00EE46DD">
          <w:rPr>
            <w:noProof/>
            <w:webHidden/>
          </w:rPr>
          <w:t>24</w:t>
        </w:r>
        <w:r>
          <w:rPr>
            <w:noProof/>
            <w:webHidden/>
          </w:rPr>
          <w:fldChar w:fldCharType="end"/>
        </w:r>
      </w:hyperlink>
    </w:p>
    <w:p w14:paraId="1748CBAA" w14:textId="4AA727D9" w:rsidR="004E25F4" w:rsidRDefault="004E25F4">
      <w:pPr>
        <w:pStyle w:val="31"/>
        <w:rPr>
          <w:rFonts w:asciiTheme="minorHAnsi" w:eastAsiaTheme="minorEastAsia" w:hAnsiTheme="minorHAnsi" w:cstheme="minorBidi"/>
          <w:sz w:val="22"/>
          <w:szCs w:val="22"/>
        </w:rPr>
      </w:pPr>
      <w:hyperlink w:anchor="_Toc237330423" w:history="1">
        <w:r w:rsidRPr="00F2100B">
          <w:rPr>
            <w:rStyle w:val="a3"/>
          </w:rPr>
          <w:t>Уже с начала осени текущего года в России вступает в действие механизм возврата налога на доходы физических лиц для держателей договоров добровольного страхования жизни, заключенных на длительный срок. Максимальная сумма, с которой можно будет оформить вычет, достигает 30 млн руб. на один страховой контракт.</w:t>
        </w:r>
        <w:r>
          <w:rPr>
            <w:webHidden/>
          </w:rPr>
          <w:tab/>
        </w:r>
        <w:r>
          <w:rPr>
            <w:webHidden/>
          </w:rPr>
          <w:fldChar w:fldCharType="begin"/>
        </w:r>
        <w:r>
          <w:rPr>
            <w:webHidden/>
          </w:rPr>
          <w:instrText xml:space="preserve"> PAGEREF _Toc237330423 \h </w:instrText>
        </w:r>
        <w:r>
          <w:rPr>
            <w:webHidden/>
          </w:rPr>
        </w:r>
        <w:r>
          <w:rPr>
            <w:webHidden/>
          </w:rPr>
          <w:fldChar w:fldCharType="separate"/>
        </w:r>
        <w:r w:rsidR="00EE46DD">
          <w:rPr>
            <w:webHidden/>
          </w:rPr>
          <w:t>24</w:t>
        </w:r>
        <w:r>
          <w:rPr>
            <w:webHidden/>
          </w:rPr>
          <w:fldChar w:fldCharType="end"/>
        </w:r>
      </w:hyperlink>
    </w:p>
    <w:p w14:paraId="5EB9FE24" w14:textId="57D1984C"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24" w:history="1">
        <w:r w:rsidRPr="00F2100B">
          <w:rPr>
            <w:rStyle w:val="a3"/>
            <w:noProof/>
            <w:lang w:val="en-US"/>
          </w:rPr>
          <w:t>PRIMPRESS</w:t>
        </w:r>
        <w:r w:rsidRPr="00F2100B">
          <w:rPr>
            <w:rStyle w:val="a3"/>
            <w:noProof/>
          </w:rPr>
          <w:t>, 11.08.2026, По 36 000 рублей поступит на счет каждому: Сбербанк обрадовал всех россиян</w:t>
        </w:r>
        <w:r>
          <w:rPr>
            <w:noProof/>
            <w:webHidden/>
          </w:rPr>
          <w:tab/>
        </w:r>
        <w:r>
          <w:rPr>
            <w:noProof/>
            <w:webHidden/>
          </w:rPr>
          <w:fldChar w:fldCharType="begin"/>
        </w:r>
        <w:r>
          <w:rPr>
            <w:noProof/>
            <w:webHidden/>
          </w:rPr>
          <w:instrText xml:space="preserve"> PAGEREF _Toc237330424 \h </w:instrText>
        </w:r>
        <w:r>
          <w:rPr>
            <w:noProof/>
            <w:webHidden/>
          </w:rPr>
        </w:r>
        <w:r>
          <w:rPr>
            <w:noProof/>
            <w:webHidden/>
          </w:rPr>
          <w:fldChar w:fldCharType="separate"/>
        </w:r>
        <w:r w:rsidR="00EE46DD">
          <w:rPr>
            <w:noProof/>
            <w:webHidden/>
          </w:rPr>
          <w:t>25</w:t>
        </w:r>
        <w:r>
          <w:rPr>
            <w:noProof/>
            <w:webHidden/>
          </w:rPr>
          <w:fldChar w:fldCharType="end"/>
        </w:r>
      </w:hyperlink>
    </w:p>
    <w:p w14:paraId="20578C90" w14:textId="26E795C0" w:rsidR="004E25F4" w:rsidRDefault="004E25F4">
      <w:pPr>
        <w:pStyle w:val="31"/>
        <w:rPr>
          <w:rFonts w:asciiTheme="minorHAnsi" w:eastAsiaTheme="minorEastAsia" w:hAnsiTheme="minorHAnsi" w:cstheme="minorBidi"/>
          <w:sz w:val="22"/>
          <w:szCs w:val="22"/>
        </w:rPr>
      </w:pPr>
      <w:hyperlink w:anchor="_Toc237330425" w:history="1">
        <w:r w:rsidRPr="00F2100B">
          <w:rPr>
            <w:rStyle w:val="a3"/>
          </w:rPr>
          <w:t>Сбербанк рассказал о новой госпрограмме долгосрочных сбережений, которая позволит гражданам получать до 36 000 рублей в год в виде доплаты от государства. Деньги будут перечисляться ежегодно в течение десяти лет, если человек участвует в программе и делает собственные взносы.</w:t>
        </w:r>
        <w:r>
          <w:rPr>
            <w:webHidden/>
          </w:rPr>
          <w:tab/>
        </w:r>
        <w:r>
          <w:rPr>
            <w:webHidden/>
          </w:rPr>
          <w:fldChar w:fldCharType="begin"/>
        </w:r>
        <w:r>
          <w:rPr>
            <w:webHidden/>
          </w:rPr>
          <w:instrText xml:space="preserve"> PAGEREF _Toc237330425 \h </w:instrText>
        </w:r>
        <w:r>
          <w:rPr>
            <w:webHidden/>
          </w:rPr>
        </w:r>
        <w:r>
          <w:rPr>
            <w:webHidden/>
          </w:rPr>
          <w:fldChar w:fldCharType="separate"/>
        </w:r>
        <w:r w:rsidR="00EE46DD">
          <w:rPr>
            <w:webHidden/>
          </w:rPr>
          <w:t>25</w:t>
        </w:r>
        <w:r>
          <w:rPr>
            <w:webHidden/>
          </w:rPr>
          <w:fldChar w:fldCharType="end"/>
        </w:r>
      </w:hyperlink>
    </w:p>
    <w:p w14:paraId="59B82FDA" w14:textId="53A63593"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26" w:history="1">
        <w:r w:rsidRPr="00F2100B">
          <w:rPr>
            <w:rStyle w:val="a3"/>
            <w:noProof/>
          </w:rPr>
          <w:t>NEWS.ru, 10.08.2026, Крым обогнал Москву по темпам роста пенсионных накоплений</w:t>
        </w:r>
        <w:r>
          <w:rPr>
            <w:noProof/>
            <w:webHidden/>
          </w:rPr>
          <w:tab/>
        </w:r>
        <w:r>
          <w:rPr>
            <w:noProof/>
            <w:webHidden/>
          </w:rPr>
          <w:fldChar w:fldCharType="begin"/>
        </w:r>
        <w:r>
          <w:rPr>
            <w:noProof/>
            <w:webHidden/>
          </w:rPr>
          <w:instrText xml:space="preserve"> PAGEREF _Toc237330426 \h </w:instrText>
        </w:r>
        <w:r>
          <w:rPr>
            <w:noProof/>
            <w:webHidden/>
          </w:rPr>
        </w:r>
        <w:r>
          <w:rPr>
            <w:noProof/>
            <w:webHidden/>
          </w:rPr>
          <w:fldChar w:fldCharType="separate"/>
        </w:r>
        <w:r w:rsidR="00EE46DD">
          <w:rPr>
            <w:noProof/>
            <w:webHidden/>
          </w:rPr>
          <w:t>26</w:t>
        </w:r>
        <w:r>
          <w:rPr>
            <w:noProof/>
            <w:webHidden/>
          </w:rPr>
          <w:fldChar w:fldCharType="end"/>
        </w:r>
      </w:hyperlink>
    </w:p>
    <w:p w14:paraId="0A10993D" w14:textId="125B0F9A" w:rsidR="004E25F4" w:rsidRDefault="004E25F4">
      <w:pPr>
        <w:pStyle w:val="31"/>
        <w:rPr>
          <w:rFonts w:asciiTheme="minorHAnsi" w:eastAsiaTheme="minorEastAsia" w:hAnsiTheme="minorHAnsi" w:cstheme="minorBidi"/>
          <w:sz w:val="22"/>
          <w:szCs w:val="22"/>
        </w:rPr>
      </w:pPr>
      <w:hyperlink w:anchor="_Toc237330427" w:history="1">
        <w:r w:rsidRPr="00F2100B">
          <w:rPr>
            <w:rStyle w:val="a3"/>
          </w:rPr>
          <w:t>Республика Крым стала абсолютным лидером по темпам роста взносов в программу долгосрочных сбережений (ПДС) по итогам первого квартала 2026 года, свидетельствуют данные обзора аналитиков НПФ «БУДУЩЕЕ», предоставленные NEWS.ru. Объем взносов крымчан вырос более чем в три раза по сравнению с аналогичным периодом прошлого года.</w:t>
        </w:r>
        <w:r>
          <w:rPr>
            <w:webHidden/>
          </w:rPr>
          <w:tab/>
        </w:r>
        <w:r>
          <w:rPr>
            <w:webHidden/>
          </w:rPr>
          <w:fldChar w:fldCharType="begin"/>
        </w:r>
        <w:r>
          <w:rPr>
            <w:webHidden/>
          </w:rPr>
          <w:instrText xml:space="preserve"> PAGEREF _Toc237330427 \h </w:instrText>
        </w:r>
        <w:r>
          <w:rPr>
            <w:webHidden/>
          </w:rPr>
        </w:r>
        <w:r>
          <w:rPr>
            <w:webHidden/>
          </w:rPr>
          <w:fldChar w:fldCharType="separate"/>
        </w:r>
        <w:r w:rsidR="00EE46DD">
          <w:rPr>
            <w:webHidden/>
          </w:rPr>
          <w:t>26</w:t>
        </w:r>
        <w:r>
          <w:rPr>
            <w:webHidden/>
          </w:rPr>
          <w:fldChar w:fldCharType="end"/>
        </w:r>
      </w:hyperlink>
    </w:p>
    <w:p w14:paraId="39D360DF" w14:textId="1E265128"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28" w:history="1">
        <w:r w:rsidRPr="00F2100B">
          <w:rPr>
            <w:rStyle w:val="a3"/>
            <w:noProof/>
          </w:rPr>
          <w:t>Открытый Белгород, 10.08.2026, Белгородцы вложили более 10 млрд рублей в программу долгосрочных сбережений</w:t>
        </w:r>
        <w:r>
          <w:rPr>
            <w:noProof/>
            <w:webHidden/>
          </w:rPr>
          <w:tab/>
        </w:r>
        <w:r>
          <w:rPr>
            <w:noProof/>
            <w:webHidden/>
          </w:rPr>
          <w:fldChar w:fldCharType="begin"/>
        </w:r>
        <w:r>
          <w:rPr>
            <w:noProof/>
            <w:webHidden/>
          </w:rPr>
          <w:instrText xml:space="preserve"> PAGEREF _Toc237330428 \h </w:instrText>
        </w:r>
        <w:r>
          <w:rPr>
            <w:noProof/>
            <w:webHidden/>
          </w:rPr>
        </w:r>
        <w:r>
          <w:rPr>
            <w:noProof/>
            <w:webHidden/>
          </w:rPr>
          <w:fldChar w:fldCharType="separate"/>
        </w:r>
        <w:r w:rsidR="00EE46DD">
          <w:rPr>
            <w:noProof/>
            <w:webHidden/>
          </w:rPr>
          <w:t>26</w:t>
        </w:r>
        <w:r>
          <w:rPr>
            <w:noProof/>
            <w:webHidden/>
          </w:rPr>
          <w:fldChar w:fldCharType="end"/>
        </w:r>
      </w:hyperlink>
    </w:p>
    <w:p w14:paraId="7D382F30" w14:textId="1BDE84A2" w:rsidR="004E25F4" w:rsidRDefault="004E25F4">
      <w:pPr>
        <w:pStyle w:val="31"/>
        <w:rPr>
          <w:rFonts w:asciiTheme="minorHAnsi" w:eastAsiaTheme="minorEastAsia" w:hAnsiTheme="minorHAnsi" w:cstheme="minorBidi"/>
          <w:sz w:val="22"/>
          <w:szCs w:val="22"/>
        </w:rPr>
      </w:pPr>
      <w:hyperlink w:anchor="_Toc237330429" w:history="1">
        <w:r w:rsidRPr="00F2100B">
          <w:rPr>
            <w:rStyle w:val="a3"/>
          </w:rPr>
          <w:t>Жители Белгородской области продолжают активно пользоваться Программой долгосрочных сбережений, рассказали в белгородском отделении Банка России. К концу первого полугодия 2026 года в регионе заключено свыше 178 тысяч договоров, а общий объём внесённых средств превысил 10 млрд рублей.</w:t>
        </w:r>
        <w:r>
          <w:rPr>
            <w:webHidden/>
          </w:rPr>
          <w:tab/>
        </w:r>
        <w:r>
          <w:rPr>
            <w:webHidden/>
          </w:rPr>
          <w:fldChar w:fldCharType="begin"/>
        </w:r>
        <w:r>
          <w:rPr>
            <w:webHidden/>
          </w:rPr>
          <w:instrText xml:space="preserve"> PAGEREF _Toc237330429 \h </w:instrText>
        </w:r>
        <w:r>
          <w:rPr>
            <w:webHidden/>
          </w:rPr>
        </w:r>
        <w:r>
          <w:rPr>
            <w:webHidden/>
          </w:rPr>
          <w:fldChar w:fldCharType="separate"/>
        </w:r>
        <w:r w:rsidR="00EE46DD">
          <w:rPr>
            <w:webHidden/>
          </w:rPr>
          <w:t>26</w:t>
        </w:r>
        <w:r>
          <w:rPr>
            <w:webHidden/>
          </w:rPr>
          <w:fldChar w:fldCharType="end"/>
        </w:r>
      </w:hyperlink>
    </w:p>
    <w:p w14:paraId="6F773F05" w14:textId="1DAD9193"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30" w:history="1">
        <w:r w:rsidRPr="00F2100B">
          <w:rPr>
            <w:rStyle w:val="a3"/>
            <w:noProof/>
          </w:rPr>
          <w:t>Крымское информационное агентство, 10.08.2026, Почти миллиард рублей внесли крымчане в программу долгосрочных сбережений</w:t>
        </w:r>
        <w:r>
          <w:rPr>
            <w:noProof/>
            <w:webHidden/>
          </w:rPr>
          <w:tab/>
        </w:r>
        <w:r>
          <w:rPr>
            <w:noProof/>
            <w:webHidden/>
          </w:rPr>
          <w:fldChar w:fldCharType="begin"/>
        </w:r>
        <w:r>
          <w:rPr>
            <w:noProof/>
            <w:webHidden/>
          </w:rPr>
          <w:instrText xml:space="preserve"> PAGEREF _Toc237330430 \h </w:instrText>
        </w:r>
        <w:r>
          <w:rPr>
            <w:noProof/>
            <w:webHidden/>
          </w:rPr>
        </w:r>
        <w:r>
          <w:rPr>
            <w:noProof/>
            <w:webHidden/>
          </w:rPr>
          <w:fldChar w:fldCharType="separate"/>
        </w:r>
        <w:r w:rsidR="00EE46DD">
          <w:rPr>
            <w:noProof/>
            <w:webHidden/>
          </w:rPr>
          <w:t>27</w:t>
        </w:r>
        <w:r>
          <w:rPr>
            <w:noProof/>
            <w:webHidden/>
          </w:rPr>
          <w:fldChar w:fldCharType="end"/>
        </w:r>
      </w:hyperlink>
    </w:p>
    <w:p w14:paraId="4CB982F3" w14:textId="3E519932" w:rsidR="004E25F4" w:rsidRDefault="004E25F4">
      <w:pPr>
        <w:pStyle w:val="31"/>
        <w:rPr>
          <w:rFonts w:asciiTheme="minorHAnsi" w:eastAsiaTheme="minorEastAsia" w:hAnsiTheme="minorHAnsi" w:cstheme="minorBidi"/>
          <w:sz w:val="22"/>
          <w:szCs w:val="22"/>
        </w:rPr>
      </w:pPr>
      <w:hyperlink w:anchor="_Toc237330431" w:history="1">
        <w:r w:rsidRPr="00F2100B">
          <w:rPr>
            <w:rStyle w:val="a3"/>
          </w:rPr>
          <w:t>По итогам первого полугодия 2026 года в Республике Крым заключено более 26,8 тыс. договоров по программе долгосрочных сбережений (ПДС). Общий объем взносов с января по июнь составил 924 млн рублей. При этом за июнь количество договоров увеличилось на 3 213 по сравнению с маем, а объем взносов – на 132 млн рублей. Об этом сообщили в отделении по Республике Крым Южного главного управления Центрального банка Российской Федерации.</w:t>
        </w:r>
        <w:r>
          <w:rPr>
            <w:webHidden/>
          </w:rPr>
          <w:tab/>
        </w:r>
        <w:r>
          <w:rPr>
            <w:webHidden/>
          </w:rPr>
          <w:fldChar w:fldCharType="begin"/>
        </w:r>
        <w:r>
          <w:rPr>
            <w:webHidden/>
          </w:rPr>
          <w:instrText xml:space="preserve"> PAGEREF _Toc237330431 \h </w:instrText>
        </w:r>
        <w:r>
          <w:rPr>
            <w:webHidden/>
          </w:rPr>
        </w:r>
        <w:r>
          <w:rPr>
            <w:webHidden/>
          </w:rPr>
          <w:fldChar w:fldCharType="separate"/>
        </w:r>
        <w:r w:rsidR="00EE46DD">
          <w:rPr>
            <w:webHidden/>
          </w:rPr>
          <w:t>27</w:t>
        </w:r>
        <w:r>
          <w:rPr>
            <w:webHidden/>
          </w:rPr>
          <w:fldChar w:fldCharType="end"/>
        </w:r>
      </w:hyperlink>
    </w:p>
    <w:p w14:paraId="03E17FEB" w14:textId="4950737E"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32" w:history="1">
        <w:r w:rsidRPr="00F2100B">
          <w:rPr>
            <w:rStyle w:val="a3"/>
            <w:noProof/>
          </w:rPr>
          <w:t>Вечерняя Москва, 10.08.2026, Марафон финансовой грамотности пройдет в рамках проекта «Лето в Москве»</w:t>
        </w:r>
        <w:r>
          <w:rPr>
            <w:noProof/>
            <w:webHidden/>
          </w:rPr>
          <w:tab/>
        </w:r>
        <w:r>
          <w:rPr>
            <w:noProof/>
            <w:webHidden/>
          </w:rPr>
          <w:fldChar w:fldCharType="begin"/>
        </w:r>
        <w:r>
          <w:rPr>
            <w:noProof/>
            <w:webHidden/>
          </w:rPr>
          <w:instrText xml:space="preserve"> PAGEREF _Toc237330432 \h </w:instrText>
        </w:r>
        <w:r>
          <w:rPr>
            <w:noProof/>
            <w:webHidden/>
          </w:rPr>
        </w:r>
        <w:r>
          <w:rPr>
            <w:noProof/>
            <w:webHidden/>
          </w:rPr>
          <w:fldChar w:fldCharType="separate"/>
        </w:r>
        <w:r w:rsidR="00EE46DD">
          <w:rPr>
            <w:noProof/>
            <w:webHidden/>
          </w:rPr>
          <w:t>28</w:t>
        </w:r>
        <w:r>
          <w:rPr>
            <w:noProof/>
            <w:webHidden/>
          </w:rPr>
          <w:fldChar w:fldCharType="end"/>
        </w:r>
      </w:hyperlink>
    </w:p>
    <w:p w14:paraId="7CF51377" w14:textId="6DA9B0C4" w:rsidR="004E25F4" w:rsidRDefault="004E25F4">
      <w:pPr>
        <w:pStyle w:val="31"/>
        <w:rPr>
          <w:rFonts w:asciiTheme="minorHAnsi" w:eastAsiaTheme="minorEastAsia" w:hAnsiTheme="minorHAnsi" w:cstheme="minorBidi"/>
          <w:sz w:val="22"/>
          <w:szCs w:val="22"/>
        </w:rPr>
      </w:pPr>
      <w:hyperlink w:anchor="_Toc237330433" w:history="1">
        <w:r w:rsidRPr="00F2100B">
          <w:rPr>
            <w:rStyle w:val="a3"/>
          </w:rPr>
          <w:t>Марафон финансовой грамотности пройдет в московском парке «Зарядье» с 14 по 25 августа. Об этом сообщила министр правительства Москвы, руководитель столичного департамента финансов Елена Зяббарова.</w:t>
        </w:r>
        <w:r>
          <w:rPr>
            <w:webHidden/>
          </w:rPr>
          <w:tab/>
        </w:r>
        <w:r>
          <w:rPr>
            <w:webHidden/>
          </w:rPr>
          <w:fldChar w:fldCharType="begin"/>
        </w:r>
        <w:r>
          <w:rPr>
            <w:webHidden/>
          </w:rPr>
          <w:instrText xml:space="preserve"> PAGEREF _Toc237330433 \h </w:instrText>
        </w:r>
        <w:r>
          <w:rPr>
            <w:webHidden/>
          </w:rPr>
        </w:r>
        <w:r>
          <w:rPr>
            <w:webHidden/>
          </w:rPr>
          <w:fldChar w:fldCharType="separate"/>
        </w:r>
        <w:r w:rsidR="00EE46DD">
          <w:rPr>
            <w:webHidden/>
          </w:rPr>
          <w:t>28</w:t>
        </w:r>
        <w:r>
          <w:rPr>
            <w:webHidden/>
          </w:rPr>
          <w:fldChar w:fldCharType="end"/>
        </w:r>
      </w:hyperlink>
    </w:p>
    <w:p w14:paraId="60F8A5CE" w14:textId="713123B5" w:rsidR="004E25F4" w:rsidRDefault="004E25F4">
      <w:pPr>
        <w:pStyle w:val="12"/>
        <w:tabs>
          <w:tab w:val="right" w:leader="dot" w:pos="9061"/>
        </w:tabs>
        <w:rPr>
          <w:rFonts w:asciiTheme="minorHAnsi" w:eastAsiaTheme="minorEastAsia" w:hAnsiTheme="minorHAnsi" w:cstheme="minorBidi"/>
          <w:b w:val="0"/>
          <w:noProof/>
          <w:sz w:val="22"/>
          <w:szCs w:val="22"/>
        </w:rPr>
      </w:pPr>
      <w:hyperlink w:anchor="_Toc237330434" w:history="1">
        <w:r w:rsidRPr="00F2100B">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_Toc237330434 \h </w:instrText>
        </w:r>
        <w:r>
          <w:rPr>
            <w:noProof/>
            <w:webHidden/>
          </w:rPr>
        </w:r>
        <w:r>
          <w:rPr>
            <w:noProof/>
            <w:webHidden/>
          </w:rPr>
          <w:fldChar w:fldCharType="separate"/>
        </w:r>
        <w:r w:rsidR="00EE46DD">
          <w:rPr>
            <w:noProof/>
            <w:webHidden/>
          </w:rPr>
          <w:t>28</w:t>
        </w:r>
        <w:r>
          <w:rPr>
            <w:noProof/>
            <w:webHidden/>
          </w:rPr>
          <w:fldChar w:fldCharType="end"/>
        </w:r>
      </w:hyperlink>
    </w:p>
    <w:p w14:paraId="3DFDA721" w14:textId="2C83181A"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35" w:history="1">
        <w:r w:rsidRPr="00F2100B">
          <w:rPr>
            <w:rStyle w:val="a3"/>
            <w:noProof/>
          </w:rPr>
          <w:t>Парламентская газета, 10.08.2026, Получать две пенсии смогут больше россиян</w:t>
        </w:r>
        <w:r>
          <w:rPr>
            <w:noProof/>
            <w:webHidden/>
          </w:rPr>
          <w:tab/>
        </w:r>
        <w:r>
          <w:rPr>
            <w:noProof/>
            <w:webHidden/>
          </w:rPr>
          <w:fldChar w:fldCharType="begin"/>
        </w:r>
        <w:r>
          <w:rPr>
            <w:noProof/>
            <w:webHidden/>
          </w:rPr>
          <w:instrText xml:space="preserve"> PAGEREF _Toc237330435 \h </w:instrText>
        </w:r>
        <w:r>
          <w:rPr>
            <w:noProof/>
            <w:webHidden/>
          </w:rPr>
        </w:r>
        <w:r>
          <w:rPr>
            <w:noProof/>
            <w:webHidden/>
          </w:rPr>
          <w:fldChar w:fldCharType="separate"/>
        </w:r>
        <w:r w:rsidR="00EE46DD">
          <w:rPr>
            <w:noProof/>
            <w:webHidden/>
          </w:rPr>
          <w:t>28</w:t>
        </w:r>
        <w:r>
          <w:rPr>
            <w:noProof/>
            <w:webHidden/>
          </w:rPr>
          <w:fldChar w:fldCharType="end"/>
        </w:r>
      </w:hyperlink>
    </w:p>
    <w:p w14:paraId="470167EB" w14:textId="0C084CEB" w:rsidR="004E25F4" w:rsidRDefault="004E25F4">
      <w:pPr>
        <w:pStyle w:val="31"/>
        <w:rPr>
          <w:rFonts w:asciiTheme="minorHAnsi" w:eastAsiaTheme="minorEastAsia" w:hAnsiTheme="minorHAnsi" w:cstheme="minorBidi"/>
          <w:sz w:val="22"/>
          <w:szCs w:val="22"/>
        </w:rPr>
      </w:pPr>
      <w:hyperlink w:anchor="_Toc237330436" w:history="1">
        <w:r w:rsidRPr="00F2100B">
          <w:rPr>
            <w:rStyle w:val="a3"/>
          </w:rPr>
          <w:t>Минтруд предложил расширить круг семей погибших участников СВО, которые смогут одновременно получать две пенсии. Соответствующий проект закона, подготовленный ведомством, размещен на федеральном портале проектов нормативных правовых актов. Общественное обсуждение документа продлится до 22 августа. Подробности - в материале «Парламентской газеты».</w:t>
        </w:r>
        <w:r>
          <w:rPr>
            <w:webHidden/>
          </w:rPr>
          <w:tab/>
        </w:r>
        <w:r>
          <w:rPr>
            <w:webHidden/>
          </w:rPr>
          <w:fldChar w:fldCharType="begin"/>
        </w:r>
        <w:r>
          <w:rPr>
            <w:webHidden/>
          </w:rPr>
          <w:instrText xml:space="preserve"> PAGEREF _Toc237330436 \h </w:instrText>
        </w:r>
        <w:r>
          <w:rPr>
            <w:webHidden/>
          </w:rPr>
        </w:r>
        <w:r>
          <w:rPr>
            <w:webHidden/>
          </w:rPr>
          <w:fldChar w:fldCharType="separate"/>
        </w:r>
        <w:r w:rsidR="00EE46DD">
          <w:rPr>
            <w:webHidden/>
          </w:rPr>
          <w:t>28</w:t>
        </w:r>
        <w:r>
          <w:rPr>
            <w:webHidden/>
          </w:rPr>
          <w:fldChar w:fldCharType="end"/>
        </w:r>
      </w:hyperlink>
    </w:p>
    <w:p w14:paraId="1BFC6E6D" w14:textId="5CCBFD34"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37" w:history="1">
        <w:r w:rsidRPr="00F2100B">
          <w:rPr>
            <w:rStyle w:val="a3"/>
            <w:noProof/>
          </w:rPr>
          <w:t>RT, 10.08.2026, Депутат Панеш: для назначения страховой пенсии требуется минимум 15 лет стажа</w:t>
        </w:r>
        <w:r>
          <w:rPr>
            <w:noProof/>
            <w:webHidden/>
          </w:rPr>
          <w:tab/>
        </w:r>
        <w:r>
          <w:rPr>
            <w:noProof/>
            <w:webHidden/>
          </w:rPr>
          <w:fldChar w:fldCharType="begin"/>
        </w:r>
        <w:r>
          <w:rPr>
            <w:noProof/>
            <w:webHidden/>
          </w:rPr>
          <w:instrText xml:space="preserve"> PAGEREF _Toc237330437 \h </w:instrText>
        </w:r>
        <w:r>
          <w:rPr>
            <w:noProof/>
            <w:webHidden/>
          </w:rPr>
        </w:r>
        <w:r>
          <w:rPr>
            <w:noProof/>
            <w:webHidden/>
          </w:rPr>
          <w:fldChar w:fldCharType="separate"/>
        </w:r>
        <w:r w:rsidR="00EE46DD">
          <w:rPr>
            <w:noProof/>
            <w:webHidden/>
          </w:rPr>
          <w:t>30</w:t>
        </w:r>
        <w:r>
          <w:rPr>
            <w:noProof/>
            <w:webHidden/>
          </w:rPr>
          <w:fldChar w:fldCharType="end"/>
        </w:r>
      </w:hyperlink>
    </w:p>
    <w:p w14:paraId="3E250D16" w14:textId="3DDB8F1C" w:rsidR="004E25F4" w:rsidRDefault="004E25F4">
      <w:pPr>
        <w:pStyle w:val="31"/>
        <w:rPr>
          <w:rFonts w:asciiTheme="minorHAnsi" w:eastAsiaTheme="minorEastAsia" w:hAnsiTheme="minorHAnsi" w:cstheme="minorBidi"/>
          <w:sz w:val="22"/>
          <w:szCs w:val="22"/>
        </w:rPr>
      </w:pPr>
      <w:hyperlink w:anchor="_Toc237330438" w:history="1">
        <w:r w:rsidRPr="00F2100B">
          <w:rPr>
            <w:rStyle w:val="a3"/>
          </w:rPr>
          <w:t>Размер страховой пенсии по старости зависит не только от стажа, но и от официального заработка, с которого уплачивались взносы. Об этом в беседе с RT рассказал депутат Госдумы, заместитель председателя комитета по бюджету и налогам Каплан Панеш (фракция ЛДПР).</w:t>
        </w:r>
        <w:r>
          <w:rPr>
            <w:webHidden/>
          </w:rPr>
          <w:tab/>
        </w:r>
        <w:r>
          <w:rPr>
            <w:webHidden/>
          </w:rPr>
          <w:fldChar w:fldCharType="begin"/>
        </w:r>
        <w:r>
          <w:rPr>
            <w:webHidden/>
          </w:rPr>
          <w:instrText xml:space="preserve"> PAGEREF _Toc237330438 \h </w:instrText>
        </w:r>
        <w:r>
          <w:rPr>
            <w:webHidden/>
          </w:rPr>
        </w:r>
        <w:r>
          <w:rPr>
            <w:webHidden/>
          </w:rPr>
          <w:fldChar w:fldCharType="separate"/>
        </w:r>
        <w:r w:rsidR="00EE46DD">
          <w:rPr>
            <w:webHidden/>
          </w:rPr>
          <w:t>30</w:t>
        </w:r>
        <w:r>
          <w:rPr>
            <w:webHidden/>
          </w:rPr>
          <w:fldChar w:fldCharType="end"/>
        </w:r>
      </w:hyperlink>
    </w:p>
    <w:p w14:paraId="2E73D564" w14:textId="53F13CC5"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39" w:history="1">
        <w:r w:rsidRPr="00F2100B">
          <w:rPr>
            <w:rStyle w:val="a3"/>
            <w:noProof/>
          </w:rPr>
          <w:t>ТАСС, 11.08.2026, В ГД предложили разово выплатить работающим пенсионерам долги по индексациям</w:t>
        </w:r>
        <w:r>
          <w:rPr>
            <w:noProof/>
            <w:webHidden/>
          </w:rPr>
          <w:tab/>
        </w:r>
        <w:r>
          <w:rPr>
            <w:noProof/>
            <w:webHidden/>
          </w:rPr>
          <w:fldChar w:fldCharType="begin"/>
        </w:r>
        <w:r>
          <w:rPr>
            <w:noProof/>
            <w:webHidden/>
          </w:rPr>
          <w:instrText xml:space="preserve"> PAGEREF _Toc237330439 \h </w:instrText>
        </w:r>
        <w:r>
          <w:rPr>
            <w:noProof/>
            <w:webHidden/>
          </w:rPr>
        </w:r>
        <w:r>
          <w:rPr>
            <w:noProof/>
            <w:webHidden/>
          </w:rPr>
          <w:fldChar w:fldCharType="separate"/>
        </w:r>
        <w:r w:rsidR="00EE46DD">
          <w:rPr>
            <w:noProof/>
            <w:webHidden/>
          </w:rPr>
          <w:t>31</w:t>
        </w:r>
        <w:r>
          <w:rPr>
            <w:noProof/>
            <w:webHidden/>
          </w:rPr>
          <w:fldChar w:fldCharType="end"/>
        </w:r>
      </w:hyperlink>
    </w:p>
    <w:p w14:paraId="2CCE3359" w14:textId="087D2FE6" w:rsidR="004E25F4" w:rsidRDefault="004E25F4">
      <w:pPr>
        <w:pStyle w:val="31"/>
        <w:rPr>
          <w:rFonts w:asciiTheme="minorHAnsi" w:eastAsiaTheme="minorEastAsia" w:hAnsiTheme="minorHAnsi" w:cstheme="minorBidi"/>
          <w:sz w:val="22"/>
          <w:szCs w:val="22"/>
        </w:rPr>
      </w:pPr>
      <w:hyperlink w:anchor="_Toc237330440" w:history="1">
        <w:r w:rsidRPr="00F2100B">
          <w:rPr>
            <w:rStyle w:val="a3"/>
          </w:rPr>
          <w:t>Компенсация работающим пенсионерам за пропущенные с 2016 до 2025 года индексации должна выплачиваться единовременно. Такое мнение высказал ТАСС председатель партии "Справедливая Россия" Сергей Миронов.</w:t>
        </w:r>
        <w:r>
          <w:rPr>
            <w:webHidden/>
          </w:rPr>
          <w:tab/>
        </w:r>
        <w:r>
          <w:rPr>
            <w:webHidden/>
          </w:rPr>
          <w:fldChar w:fldCharType="begin"/>
        </w:r>
        <w:r>
          <w:rPr>
            <w:webHidden/>
          </w:rPr>
          <w:instrText xml:space="preserve"> PAGEREF _Toc237330440 \h </w:instrText>
        </w:r>
        <w:r>
          <w:rPr>
            <w:webHidden/>
          </w:rPr>
        </w:r>
        <w:r>
          <w:rPr>
            <w:webHidden/>
          </w:rPr>
          <w:fldChar w:fldCharType="separate"/>
        </w:r>
        <w:r w:rsidR="00EE46DD">
          <w:rPr>
            <w:webHidden/>
          </w:rPr>
          <w:t>31</w:t>
        </w:r>
        <w:r>
          <w:rPr>
            <w:webHidden/>
          </w:rPr>
          <w:fldChar w:fldCharType="end"/>
        </w:r>
      </w:hyperlink>
    </w:p>
    <w:p w14:paraId="7D94A4E3" w14:textId="219575D5"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41" w:history="1">
        <w:r w:rsidRPr="00F2100B">
          <w:rPr>
            <w:rStyle w:val="a3"/>
            <w:noProof/>
          </w:rPr>
          <w:t>РИА Новости, 11.08.2026, Некоторые россияне получат в сентябре две пенсии</w:t>
        </w:r>
        <w:r>
          <w:rPr>
            <w:noProof/>
            <w:webHidden/>
          </w:rPr>
          <w:tab/>
        </w:r>
        <w:r>
          <w:rPr>
            <w:noProof/>
            <w:webHidden/>
          </w:rPr>
          <w:fldChar w:fldCharType="begin"/>
        </w:r>
        <w:r>
          <w:rPr>
            <w:noProof/>
            <w:webHidden/>
          </w:rPr>
          <w:instrText xml:space="preserve"> PAGEREF _Toc237330441 \h </w:instrText>
        </w:r>
        <w:r>
          <w:rPr>
            <w:noProof/>
            <w:webHidden/>
          </w:rPr>
        </w:r>
        <w:r>
          <w:rPr>
            <w:noProof/>
            <w:webHidden/>
          </w:rPr>
          <w:fldChar w:fldCharType="separate"/>
        </w:r>
        <w:r w:rsidR="00EE46DD">
          <w:rPr>
            <w:noProof/>
            <w:webHidden/>
          </w:rPr>
          <w:t>31</w:t>
        </w:r>
        <w:r>
          <w:rPr>
            <w:noProof/>
            <w:webHidden/>
          </w:rPr>
          <w:fldChar w:fldCharType="end"/>
        </w:r>
      </w:hyperlink>
    </w:p>
    <w:p w14:paraId="4A868436" w14:textId="1C7C701E" w:rsidR="004E25F4" w:rsidRDefault="004E25F4">
      <w:pPr>
        <w:pStyle w:val="31"/>
        <w:rPr>
          <w:rFonts w:asciiTheme="minorHAnsi" w:eastAsiaTheme="minorEastAsia" w:hAnsiTheme="minorHAnsi" w:cstheme="minorBidi"/>
          <w:sz w:val="22"/>
          <w:szCs w:val="22"/>
        </w:rPr>
      </w:pPr>
      <w:hyperlink w:anchor="_Toc237330442" w:history="1">
        <w:r w:rsidRPr="00F2100B">
          <w:rPr>
            <w:rStyle w:val="a3"/>
          </w:rPr>
          <w:t>Некоторые россияне получат в сентябре две пенсии, в их числе летчики-испытатели и космонавты, рассказала РИА Новости директор программы ФМЦ повышения финансовой грамотности населения Президентской академии Нина Гукасова.</w:t>
        </w:r>
        <w:r>
          <w:rPr>
            <w:webHidden/>
          </w:rPr>
          <w:tab/>
        </w:r>
        <w:r>
          <w:rPr>
            <w:webHidden/>
          </w:rPr>
          <w:fldChar w:fldCharType="begin"/>
        </w:r>
        <w:r>
          <w:rPr>
            <w:webHidden/>
          </w:rPr>
          <w:instrText xml:space="preserve"> PAGEREF _Toc237330442 \h </w:instrText>
        </w:r>
        <w:r>
          <w:rPr>
            <w:webHidden/>
          </w:rPr>
        </w:r>
        <w:r>
          <w:rPr>
            <w:webHidden/>
          </w:rPr>
          <w:fldChar w:fldCharType="separate"/>
        </w:r>
        <w:r w:rsidR="00EE46DD">
          <w:rPr>
            <w:webHidden/>
          </w:rPr>
          <w:t>31</w:t>
        </w:r>
        <w:r>
          <w:rPr>
            <w:webHidden/>
          </w:rPr>
          <w:fldChar w:fldCharType="end"/>
        </w:r>
      </w:hyperlink>
    </w:p>
    <w:p w14:paraId="258AED40" w14:textId="4DBC656C"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43" w:history="1">
        <w:r w:rsidRPr="00F2100B">
          <w:rPr>
            <w:rStyle w:val="a3"/>
            <w:noProof/>
          </w:rPr>
          <w:t>Банки.ру, 10.08.2026, Соцфонд назвал пенсию федеральных госслужащих</w:t>
        </w:r>
        <w:r>
          <w:rPr>
            <w:noProof/>
            <w:webHidden/>
          </w:rPr>
          <w:tab/>
        </w:r>
        <w:r>
          <w:rPr>
            <w:noProof/>
            <w:webHidden/>
          </w:rPr>
          <w:fldChar w:fldCharType="begin"/>
        </w:r>
        <w:r>
          <w:rPr>
            <w:noProof/>
            <w:webHidden/>
          </w:rPr>
          <w:instrText xml:space="preserve"> PAGEREF _Toc237330443 \h </w:instrText>
        </w:r>
        <w:r>
          <w:rPr>
            <w:noProof/>
            <w:webHidden/>
          </w:rPr>
        </w:r>
        <w:r>
          <w:rPr>
            <w:noProof/>
            <w:webHidden/>
          </w:rPr>
          <w:fldChar w:fldCharType="separate"/>
        </w:r>
        <w:r w:rsidR="00EE46DD">
          <w:rPr>
            <w:noProof/>
            <w:webHidden/>
          </w:rPr>
          <w:t>32</w:t>
        </w:r>
        <w:r>
          <w:rPr>
            <w:noProof/>
            <w:webHidden/>
          </w:rPr>
          <w:fldChar w:fldCharType="end"/>
        </w:r>
      </w:hyperlink>
    </w:p>
    <w:p w14:paraId="5DBC7DB9" w14:textId="3D7147F5" w:rsidR="004E25F4" w:rsidRDefault="004E25F4">
      <w:pPr>
        <w:pStyle w:val="31"/>
        <w:rPr>
          <w:rFonts w:asciiTheme="minorHAnsi" w:eastAsiaTheme="minorEastAsia" w:hAnsiTheme="minorHAnsi" w:cstheme="minorBidi"/>
          <w:sz w:val="22"/>
          <w:szCs w:val="22"/>
        </w:rPr>
      </w:pPr>
      <w:hyperlink w:anchor="_Toc237330444" w:history="1">
        <w:r w:rsidRPr="00F2100B">
          <w:rPr>
            <w:rStyle w:val="a3"/>
          </w:rPr>
          <w:t>На 1 июля 2026 года средний размер пенсии федеральных госслужащих составил 39 537 рублей в месяц, следует из данных Социального фонда России. У работающих пенсионеров этой категории выплаты в среднем составляют 40 601 рубль, у неработающих - 39 409 рублей.</w:t>
        </w:r>
        <w:r>
          <w:rPr>
            <w:webHidden/>
          </w:rPr>
          <w:tab/>
        </w:r>
        <w:r>
          <w:rPr>
            <w:webHidden/>
          </w:rPr>
          <w:fldChar w:fldCharType="begin"/>
        </w:r>
        <w:r>
          <w:rPr>
            <w:webHidden/>
          </w:rPr>
          <w:instrText xml:space="preserve"> PAGEREF _Toc237330444 \h </w:instrText>
        </w:r>
        <w:r>
          <w:rPr>
            <w:webHidden/>
          </w:rPr>
        </w:r>
        <w:r>
          <w:rPr>
            <w:webHidden/>
          </w:rPr>
          <w:fldChar w:fldCharType="separate"/>
        </w:r>
        <w:r w:rsidR="00EE46DD">
          <w:rPr>
            <w:webHidden/>
          </w:rPr>
          <w:t>32</w:t>
        </w:r>
        <w:r>
          <w:rPr>
            <w:webHidden/>
          </w:rPr>
          <w:fldChar w:fldCharType="end"/>
        </w:r>
      </w:hyperlink>
    </w:p>
    <w:p w14:paraId="23301B5E" w14:textId="2CB42421"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45" w:history="1">
        <w:r w:rsidRPr="00F2100B">
          <w:rPr>
            <w:rStyle w:val="a3"/>
            <w:noProof/>
          </w:rPr>
          <w:t>Газета.ру, 10.08.2026, Депутат Аксененко предложил оставить льготы по ЖКХ вышедшим на пенсию сельским медикам</w:t>
        </w:r>
        <w:r>
          <w:rPr>
            <w:noProof/>
            <w:webHidden/>
          </w:rPr>
          <w:tab/>
        </w:r>
        <w:r>
          <w:rPr>
            <w:noProof/>
            <w:webHidden/>
          </w:rPr>
          <w:fldChar w:fldCharType="begin"/>
        </w:r>
        <w:r>
          <w:rPr>
            <w:noProof/>
            <w:webHidden/>
          </w:rPr>
          <w:instrText xml:space="preserve"> PAGEREF _Toc237330445 \h </w:instrText>
        </w:r>
        <w:r>
          <w:rPr>
            <w:noProof/>
            <w:webHidden/>
          </w:rPr>
        </w:r>
        <w:r>
          <w:rPr>
            <w:noProof/>
            <w:webHidden/>
          </w:rPr>
          <w:fldChar w:fldCharType="separate"/>
        </w:r>
        <w:r w:rsidR="00EE46DD">
          <w:rPr>
            <w:noProof/>
            <w:webHidden/>
          </w:rPr>
          <w:t>32</w:t>
        </w:r>
        <w:r>
          <w:rPr>
            <w:noProof/>
            <w:webHidden/>
          </w:rPr>
          <w:fldChar w:fldCharType="end"/>
        </w:r>
      </w:hyperlink>
    </w:p>
    <w:p w14:paraId="0796B3FA" w14:textId="07202CD5" w:rsidR="004E25F4" w:rsidRDefault="004E25F4">
      <w:pPr>
        <w:pStyle w:val="31"/>
        <w:rPr>
          <w:rFonts w:asciiTheme="minorHAnsi" w:eastAsiaTheme="minorEastAsia" w:hAnsiTheme="minorHAnsi" w:cstheme="minorBidi"/>
          <w:sz w:val="22"/>
          <w:szCs w:val="22"/>
        </w:rPr>
      </w:pPr>
      <w:hyperlink w:anchor="_Toc237330446" w:history="1">
        <w:r w:rsidRPr="00F2100B">
          <w:rPr>
            <w:rStyle w:val="a3"/>
          </w:rPr>
          <w:t>Медицинским и фармацевтическим работникам, которые не менее десяти лет проработали в сельской местности, нужно сохранить льготы на оплату жилья и коммунальных услуг после выхода на пенсию. С такой инициативой депутат Госдумы Александр Аксененко обратился к премьер-министру Михаилу Мишустину.</w:t>
        </w:r>
        <w:r>
          <w:rPr>
            <w:webHidden/>
          </w:rPr>
          <w:tab/>
        </w:r>
        <w:r>
          <w:rPr>
            <w:webHidden/>
          </w:rPr>
          <w:fldChar w:fldCharType="begin"/>
        </w:r>
        <w:r>
          <w:rPr>
            <w:webHidden/>
          </w:rPr>
          <w:instrText xml:space="preserve"> PAGEREF _Toc237330446 \h </w:instrText>
        </w:r>
        <w:r>
          <w:rPr>
            <w:webHidden/>
          </w:rPr>
        </w:r>
        <w:r>
          <w:rPr>
            <w:webHidden/>
          </w:rPr>
          <w:fldChar w:fldCharType="separate"/>
        </w:r>
        <w:r w:rsidR="00EE46DD">
          <w:rPr>
            <w:webHidden/>
          </w:rPr>
          <w:t>32</w:t>
        </w:r>
        <w:r>
          <w:rPr>
            <w:webHidden/>
          </w:rPr>
          <w:fldChar w:fldCharType="end"/>
        </w:r>
      </w:hyperlink>
    </w:p>
    <w:p w14:paraId="3B833498" w14:textId="45EEDCBB"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47" w:history="1">
        <w:r w:rsidRPr="00F2100B">
          <w:rPr>
            <w:rStyle w:val="a3"/>
            <w:noProof/>
          </w:rPr>
          <w:t>Подмосковье сегодня, 10.08.2026, «Это неподъемный груз». Пенсионеров хотят освободить от трат на лекарства</w:t>
        </w:r>
        <w:r>
          <w:rPr>
            <w:noProof/>
            <w:webHidden/>
          </w:rPr>
          <w:tab/>
        </w:r>
        <w:r>
          <w:rPr>
            <w:noProof/>
            <w:webHidden/>
          </w:rPr>
          <w:fldChar w:fldCharType="begin"/>
        </w:r>
        <w:r>
          <w:rPr>
            <w:noProof/>
            <w:webHidden/>
          </w:rPr>
          <w:instrText xml:space="preserve"> PAGEREF _Toc237330447 \h </w:instrText>
        </w:r>
        <w:r>
          <w:rPr>
            <w:noProof/>
            <w:webHidden/>
          </w:rPr>
        </w:r>
        <w:r>
          <w:rPr>
            <w:noProof/>
            <w:webHidden/>
          </w:rPr>
          <w:fldChar w:fldCharType="separate"/>
        </w:r>
        <w:r w:rsidR="00EE46DD">
          <w:rPr>
            <w:noProof/>
            <w:webHidden/>
          </w:rPr>
          <w:t>33</w:t>
        </w:r>
        <w:r>
          <w:rPr>
            <w:noProof/>
            <w:webHidden/>
          </w:rPr>
          <w:fldChar w:fldCharType="end"/>
        </w:r>
      </w:hyperlink>
    </w:p>
    <w:p w14:paraId="33857C98" w14:textId="70562E1D" w:rsidR="004E25F4" w:rsidRDefault="004E25F4">
      <w:pPr>
        <w:pStyle w:val="31"/>
        <w:rPr>
          <w:rFonts w:asciiTheme="minorHAnsi" w:eastAsiaTheme="minorEastAsia" w:hAnsiTheme="minorHAnsi" w:cstheme="minorBidi"/>
          <w:sz w:val="22"/>
          <w:szCs w:val="22"/>
        </w:rPr>
      </w:pPr>
      <w:hyperlink w:anchor="_Toc237330448" w:history="1">
        <w:r w:rsidRPr="00F2100B">
          <w:rPr>
            <w:rStyle w:val="a3"/>
          </w:rPr>
          <w:t>В Госдуме предложили распространить меры государственной поддержки на всех граждан пенсионного возраста.</w:t>
        </w:r>
        <w:r>
          <w:rPr>
            <w:webHidden/>
          </w:rPr>
          <w:tab/>
        </w:r>
        <w:r>
          <w:rPr>
            <w:webHidden/>
          </w:rPr>
          <w:fldChar w:fldCharType="begin"/>
        </w:r>
        <w:r>
          <w:rPr>
            <w:webHidden/>
          </w:rPr>
          <w:instrText xml:space="preserve"> PAGEREF _Toc237330448 \h </w:instrText>
        </w:r>
        <w:r>
          <w:rPr>
            <w:webHidden/>
          </w:rPr>
        </w:r>
        <w:r>
          <w:rPr>
            <w:webHidden/>
          </w:rPr>
          <w:fldChar w:fldCharType="separate"/>
        </w:r>
        <w:r w:rsidR="00EE46DD">
          <w:rPr>
            <w:webHidden/>
          </w:rPr>
          <w:t>33</w:t>
        </w:r>
        <w:r>
          <w:rPr>
            <w:webHidden/>
          </w:rPr>
          <w:fldChar w:fldCharType="end"/>
        </w:r>
      </w:hyperlink>
    </w:p>
    <w:p w14:paraId="230990BD" w14:textId="28ECBCFF"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49" w:history="1">
        <w:r w:rsidRPr="00F2100B">
          <w:rPr>
            <w:rStyle w:val="a3"/>
            <w:noProof/>
          </w:rPr>
          <w:t>Взгляд, 10.08.2026, Россиянам рассказали, кому повысят пенсии в сентябре</w:t>
        </w:r>
        <w:r>
          <w:rPr>
            <w:noProof/>
            <w:webHidden/>
          </w:rPr>
          <w:tab/>
        </w:r>
        <w:r>
          <w:rPr>
            <w:noProof/>
            <w:webHidden/>
          </w:rPr>
          <w:fldChar w:fldCharType="begin"/>
        </w:r>
        <w:r>
          <w:rPr>
            <w:noProof/>
            <w:webHidden/>
          </w:rPr>
          <w:instrText xml:space="preserve"> PAGEREF _Toc237330449 \h </w:instrText>
        </w:r>
        <w:r>
          <w:rPr>
            <w:noProof/>
            <w:webHidden/>
          </w:rPr>
        </w:r>
        <w:r>
          <w:rPr>
            <w:noProof/>
            <w:webHidden/>
          </w:rPr>
          <w:fldChar w:fldCharType="separate"/>
        </w:r>
        <w:r w:rsidR="00EE46DD">
          <w:rPr>
            <w:noProof/>
            <w:webHidden/>
          </w:rPr>
          <w:t>34</w:t>
        </w:r>
        <w:r>
          <w:rPr>
            <w:noProof/>
            <w:webHidden/>
          </w:rPr>
          <w:fldChar w:fldCharType="end"/>
        </w:r>
      </w:hyperlink>
    </w:p>
    <w:p w14:paraId="41025B02" w14:textId="39CC5321" w:rsidR="004E25F4" w:rsidRDefault="004E25F4">
      <w:pPr>
        <w:pStyle w:val="31"/>
        <w:rPr>
          <w:rFonts w:asciiTheme="minorHAnsi" w:eastAsiaTheme="minorEastAsia" w:hAnsiTheme="minorHAnsi" w:cstheme="minorBidi"/>
          <w:sz w:val="22"/>
          <w:szCs w:val="22"/>
        </w:rPr>
      </w:pPr>
      <w:hyperlink w:anchor="_Toc237330450" w:history="1">
        <w:r w:rsidRPr="00F2100B">
          <w:rPr>
            <w:rStyle w:val="a3"/>
          </w:rPr>
          <w:t>В начале осени российские граждане, отметившие в августе 80-летний юбилей, получат увеличенные пенсионные выплаты с учетом надбавки за уход, сообщил доцент Финансового университета при правительстве Игорь Балынин.</w:t>
        </w:r>
        <w:r>
          <w:rPr>
            <w:webHidden/>
          </w:rPr>
          <w:tab/>
        </w:r>
        <w:r>
          <w:rPr>
            <w:webHidden/>
          </w:rPr>
          <w:fldChar w:fldCharType="begin"/>
        </w:r>
        <w:r>
          <w:rPr>
            <w:webHidden/>
          </w:rPr>
          <w:instrText xml:space="preserve"> PAGEREF _Toc237330450 \h </w:instrText>
        </w:r>
        <w:r>
          <w:rPr>
            <w:webHidden/>
          </w:rPr>
        </w:r>
        <w:r>
          <w:rPr>
            <w:webHidden/>
          </w:rPr>
          <w:fldChar w:fldCharType="separate"/>
        </w:r>
        <w:r w:rsidR="00EE46DD">
          <w:rPr>
            <w:webHidden/>
          </w:rPr>
          <w:t>34</w:t>
        </w:r>
        <w:r>
          <w:rPr>
            <w:webHidden/>
          </w:rPr>
          <w:fldChar w:fldCharType="end"/>
        </w:r>
      </w:hyperlink>
    </w:p>
    <w:p w14:paraId="126A25FC" w14:textId="397A0338"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51" w:history="1">
        <w:r w:rsidRPr="00F2100B">
          <w:rPr>
            <w:rStyle w:val="a3"/>
            <w:noProof/>
          </w:rPr>
          <w:t>Правда.ру, 10.08.2026, Официальный стаж подождёт: кто может выйти на заслуженный отдых на два года раньше</w:t>
        </w:r>
        <w:r>
          <w:rPr>
            <w:noProof/>
            <w:webHidden/>
          </w:rPr>
          <w:tab/>
        </w:r>
        <w:r>
          <w:rPr>
            <w:noProof/>
            <w:webHidden/>
          </w:rPr>
          <w:fldChar w:fldCharType="begin"/>
        </w:r>
        <w:r>
          <w:rPr>
            <w:noProof/>
            <w:webHidden/>
          </w:rPr>
          <w:instrText xml:space="preserve"> PAGEREF _Toc237330451 \h </w:instrText>
        </w:r>
        <w:r>
          <w:rPr>
            <w:noProof/>
            <w:webHidden/>
          </w:rPr>
        </w:r>
        <w:r>
          <w:rPr>
            <w:noProof/>
            <w:webHidden/>
          </w:rPr>
          <w:fldChar w:fldCharType="separate"/>
        </w:r>
        <w:r w:rsidR="00EE46DD">
          <w:rPr>
            <w:noProof/>
            <w:webHidden/>
          </w:rPr>
          <w:t>34</w:t>
        </w:r>
        <w:r>
          <w:rPr>
            <w:noProof/>
            <w:webHidden/>
          </w:rPr>
          <w:fldChar w:fldCharType="end"/>
        </w:r>
      </w:hyperlink>
    </w:p>
    <w:p w14:paraId="0D3FE840" w14:textId="091FD37A" w:rsidR="004E25F4" w:rsidRDefault="004E25F4">
      <w:pPr>
        <w:pStyle w:val="31"/>
        <w:rPr>
          <w:rFonts w:asciiTheme="minorHAnsi" w:eastAsiaTheme="minorEastAsia" w:hAnsiTheme="minorHAnsi" w:cstheme="minorBidi"/>
          <w:sz w:val="22"/>
          <w:szCs w:val="22"/>
        </w:rPr>
      </w:pPr>
      <w:hyperlink w:anchor="_Toc237330452" w:history="1">
        <w:r w:rsidRPr="00F2100B">
          <w:rPr>
            <w:rStyle w:val="a3"/>
          </w:rPr>
          <w:t>Российское законодательство позволяет гражданам, накопившим внушительный страховой стаж, оформить пенсию на два года раньше положенного срока. Однако воспользоваться этой льготой могут лишь те, кто на протяжении всей карьеры предпочитал официальное трудоустройство, избегая «серых» схем оплаты труда.</w:t>
        </w:r>
        <w:r>
          <w:rPr>
            <w:webHidden/>
          </w:rPr>
          <w:tab/>
        </w:r>
        <w:r>
          <w:rPr>
            <w:webHidden/>
          </w:rPr>
          <w:fldChar w:fldCharType="begin"/>
        </w:r>
        <w:r>
          <w:rPr>
            <w:webHidden/>
          </w:rPr>
          <w:instrText xml:space="preserve"> PAGEREF _Toc237330452 \h </w:instrText>
        </w:r>
        <w:r>
          <w:rPr>
            <w:webHidden/>
          </w:rPr>
        </w:r>
        <w:r>
          <w:rPr>
            <w:webHidden/>
          </w:rPr>
          <w:fldChar w:fldCharType="separate"/>
        </w:r>
        <w:r w:rsidR="00EE46DD">
          <w:rPr>
            <w:webHidden/>
          </w:rPr>
          <w:t>34</w:t>
        </w:r>
        <w:r>
          <w:rPr>
            <w:webHidden/>
          </w:rPr>
          <w:fldChar w:fldCharType="end"/>
        </w:r>
      </w:hyperlink>
    </w:p>
    <w:p w14:paraId="67BD9F76" w14:textId="24A5FB75"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53" w:history="1">
        <w:r w:rsidRPr="00F2100B">
          <w:rPr>
            <w:rStyle w:val="a3"/>
            <w:noProof/>
          </w:rPr>
          <w:t>Правда.ру, 10.08.2026, Пенсия раньше срока: кто в России может уйти на заслуженный отдых уже в 40–55 лет</w:t>
        </w:r>
        <w:r>
          <w:rPr>
            <w:noProof/>
            <w:webHidden/>
          </w:rPr>
          <w:tab/>
        </w:r>
        <w:r>
          <w:rPr>
            <w:noProof/>
            <w:webHidden/>
          </w:rPr>
          <w:fldChar w:fldCharType="begin"/>
        </w:r>
        <w:r>
          <w:rPr>
            <w:noProof/>
            <w:webHidden/>
          </w:rPr>
          <w:instrText xml:space="preserve"> PAGEREF _Toc237330453 \h </w:instrText>
        </w:r>
        <w:r>
          <w:rPr>
            <w:noProof/>
            <w:webHidden/>
          </w:rPr>
        </w:r>
        <w:r>
          <w:rPr>
            <w:noProof/>
            <w:webHidden/>
          </w:rPr>
          <w:fldChar w:fldCharType="separate"/>
        </w:r>
        <w:r w:rsidR="00EE46DD">
          <w:rPr>
            <w:noProof/>
            <w:webHidden/>
          </w:rPr>
          <w:t>36</w:t>
        </w:r>
        <w:r>
          <w:rPr>
            <w:noProof/>
            <w:webHidden/>
          </w:rPr>
          <w:fldChar w:fldCharType="end"/>
        </w:r>
      </w:hyperlink>
    </w:p>
    <w:p w14:paraId="709B6541" w14:textId="07E16D3D" w:rsidR="004E25F4" w:rsidRDefault="004E25F4">
      <w:pPr>
        <w:pStyle w:val="31"/>
        <w:rPr>
          <w:rFonts w:asciiTheme="minorHAnsi" w:eastAsiaTheme="minorEastAsia" w:hAnsiTheme="minorHAnsi" w:cstheme="minorBidi"/>
          <w:sz w:val="22"/>
          <w:szCs w:val="22"/>
        </w:rPr>
      </w:pPr>
      <w:hyperlink w:anchor="_Toc237330454" w:history="1">
        <w:r w:rsidRPr="00F2100B">
          <w:rPr>
            <w:rStyle w:val="a3"/>
          </w:rPr>
          <w:t>Российская пенсионная система сохраняет механизмы досрочного выхода на отдых для отдельных категорий граждан, несмотря на общую тенденцию к повышению возраста выхода на заслуженный отдых. Право на ранние выплаты базируется на специфических условиях труда, профессиональных рисках или географическом факторе, что позволяет некоторым категориям работников завершать трудовую деятельность значительно раньше общепринятых сроков.</w:t>
        </w:r>
        <w:r>
          <w:rPr>
            <w:webHidden/>
          </w:rPr>
          <w:tab/>
        </w:r>
        <w:r>
          <w:rPr>
            <w:webHidden/>
          </w:rPr>
          <w:fldChar w:fldCharType="begin"/>
        </w:r>
        <w:r>
          <w:rPr>
            <w:webHidden/>
          </w:rPr>
          <w:instrText xml:space="preserve"> PAGEREF _Toc237330454 \h </w:instrText>
        </w:r>
        <w:r>
          <w:rPr>
            <w:webHidden/>
          </w:rPr>
        </w:r>
        <w:r>
          <w:rPr>
            <w:webHidden/>
          </w:rPr>
          <w:fldChar w:fldCharType="separate"/>
        </w:r>
        <w:r w:rsidR="00EE46DD">
          <w:rPr>
            <w:webHidden/>
          </w:rPr>
          <w:t>36</w:t>
        </w:r>
        <w:r>
          <w:rPr>
            <w:webHidden/>
          </w:rPr>
          <w:fldChar w:fldCharType="end"/>
        </w:r>
      </w:hyperlink>
    </w:p>
    <w:p w14:paraId="14886454" w14:textId="2059302F"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55" w:history="1">
        <w:r w:rsidRPr="00F2100B">
          <w:rPr>
            <w:rStyle w:val="a3"/>
            <w:noProof/>
          </w:rPr>
          <w:t>Интересная Россия, 10.08.2026, Россиянам рассчитали пенсию после 30 лет работы: названа сумма при средней зарплате</w:t>
        </w:r>
        <w:r>
          <w:rPr>
            <w:noProof/>
            <w:webHidden/>
          </w:rPr>
          <w:tab/>
        </w:r>
        <w:r>
          <w:rPr>
            <w:noProof/>
            <w:webHidden/>
          </w:rPr>
          <w:fldChar w:fldCharType="begin"/>
        </w:r>
        <w:r>
          <w:rPr>
            <w:noProof/>
            <w:webHidden/>
          </w:rPr>
          <w:instrText xml:space="preserve"> PAGEREF _Toc237330455 \h </w:instrText>
        </w:r>
        <w:r>
          <w:rPr>
            <w:noProof/>
            <w:webHidden/>
          </w:rPr>
        </w:r>
        <w:r>
          <w:rPr>
            <w:noProof/>
            <w:webHidden/>
          </w:rPr>
          <w:fldChar w:fldCharType="separate"/>
        </w:r>
        <w:r w:rsidR="00EE46DD">
          <w:rPr>
            <w:noProof/>
            <w:webHidden/>
          </w:rPr>
          <w:t>38</w:t>
        </w:r>
        <w:r>
          <w:rPr>
            <w:noProof/>
            <w:webHidden/>
          </w:rPr>
          <w:fldChar w:fldCharType="end"/>
        </w:r>
      </w:hyperlink>
    </w:p>
    <w:p w14:paraId="4F7DABC7" w14:textId="6E54A4C1" w:rsidR="004E25F4" w:rsidRDefault="004E25F4">
      <w:pPr>
        <w:pStyle w:val="31"/>
        <w:rPr>
          <w:rFonts w:asciiTheme="minorHAnsi" w:eastAsiaTheme="minorEastAsia" w:hAnsiTheme="minorHAnsi" w:cstheme="minorBidi"/>
          <w:sz w:val="22"/>
          <w:szCs w:val="22"/>
        </w:rPr>
      </w:pPr>
      <w:hyperlink w:anchor="_Toc237330456" w:history="1">
        <w:r w:rsidRPr="00F2100B">
          <w:rPr>
            <w:rStyle w:val="a3"/>
          </w:rPr>
          <w:t>Размер будущей страховой пенсии напрямую зависит не только от уровня заработной платы, но и от продолжительности официального трудового стажа и количества накопленных пенсионных коэффициентов. Россиянин, получающий среднюю зарплату и имеющий 30 лет страхового стажа, при действующих параметрах пенсионной системы может рассчитывать примерно на 31–32 тысячи рублей в месяц.</w:t>
        </w:r>
        <w:r>
          <w:rPr>
            <w:webHidden/>
          </w:rPr>
          <w:tab/>
        </w:r>
        <w:r>
          <w:rPr>
            <w:webHidden/>
          </w:rPr>
          <w:fldChar w:fldCharType="begin"/>
        </w:r>
        <w:r>
          <w:rPr>
            <w:webHidden/>
          </w:rPr>
          <w:instrText xml:space="preserve"> PAGEREF _Toc237330456 \h </w:instrText>
        </w:r>
        <w:r>
          <w:rPr>
            <w:webHidden/>
          </w:rPr>
        </w:r>
        <w:r>
          <w:rPr>
            <w:webHidden/>
          </w:rPr>
          <w:fldChar w:fldCharType="separate"/>
        </w:r>
        <w:r w:rsidR="00EE46DD">
          <w:rPr>
            <w:webHidden/>
          </w:rPr>
          <w:t>38</w:t>
        </w:r>
        <w:r>
          <w:rPr>
            <w:webHidden/>
          </w:rPr>
          <w:fldChar w:fldCharType="end"/>
        </w:r>
      </w:hyperlink>
    </w:p>
    <w:p w14:paraId="2333D327" w14:textId="294F52EB"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57" w:history="1">
        <w:r w:rsidRPr="00F2100B">
          <w:rPr>
            <w:rStyle w:val="a3"/>
            <w:noProof/>
          </w:rPr>
          <w:t>МК, 10.08.2026, Пенсию могут увеличить на несколько тысяч: кому сделают перерасчет с 1 сентября</w:t>
        </w:r>
        <w:r>
          <w:rPr>
            <w:noProof/>
            <w:webHidden/>
          </w:rPr>
          <w:tab/>
        </w:r>
        <w:r>
          <w:rPr>
            <w:noProof/>
            <w:webHidden/>
          </w:rPr>
          <w:fldChar w:fldCharType="begin"/>
        </w:r>
        <w:r>
          <w:rPr>
            <w:noProof/>
            <w:webHidden/>
          </w:rPr>
          <w:instrText xml:space="preserve"> PAGEREF _Toc237330457 \h </w:instrText>
        </w:r>
        <w:r>
          <w:rPr>
            <w:noProof/>
            <w:webHidden/>
          </w:rPr>
        </w:r>
        <w:r>
          <w:rPr>
            <w:noProof/>
            <w:webHidden/>
          </w:rPr>
          <w:fldChar w:fldCharType="separate"/>
        </w:r>
        <w:r w:rsidR="00EE46DD">
          <w:rPr>
            <w:noProof/>
            <w:webHidden/>
          </w:rPr>
          <w:t>40</w:t>
        </w:r>
        <w:r>
          <w:rPr>
            <w:noProof/>
            <w:webHidden/>
          </w:rPr>
          <w:fldChar w:fldCharType="end"/>
        </w:r>
      </w:hyperlink>
    </w:p>
    <w:p w14:paraId="16383B30" w14:textId="4A2D6070" w:rsidR="004E25F4" w:rsidRDefault="004E25F4">
      <w:pPr>
        <w:pStyle w:val="31"/>
        <w:rPr>
          <w:rFonts w:asciiTheme="minorHAnsi" w:eastAsiaTheme="minorEastAsia" w:hAnsiTheme="minorHAnsi" w:cstheme="minorBidi"/>
          <w:sz w:val="22"/>
          <w:szCs w:val="22"/>
        </w:rPr>
      </w:pPr>
      <w:hyperlink w:anchor="_Toc237330458" w:history="1">
        <w:r w:rsidRPr="00F2100B">
          <w:rPr>
            <w:rStyle w:val="a3"/>
          </w:rPr>
          <w:t>Август для некоторых российских пенсионеров может оказаться последним месяцем, когда есть смысл проверить свои пенсионные документы. Если в сведениях Социального фонда России не хватает данных о работе в советские годы, заработке или других периодах, которые влияют на пенсионные права, после предоставления подтверждающих документов выплату могут пересчитать. А перерасчет в сторону увеличения по общему правилу производится с 1-го числа месяца, следующего за месяцем обращения. То есть при обращении в августе речь действительно может идти о повышенной выплате уже с сентября.</w:t>
        </w:r>
        <w:r>
          <w:rPr>
            <w:webHidden/>
          </w:rPr>
          <w:tab/>
        </w:r>
        <w:r>
          <w:rPr>
            <w:webHidden/>
          </w:rPr>
          <w:fldChar w:fldCharType="begin"/>
        </w:r>
        <w:r>
          <w:rPr>
            <w:webHidden/>
          </w:rPr>
          <w:instrText xml:space="preserve"> PAGEREF _Toc237330458 \h </w:instrText>
        </w:r>
        <w:r>
          <w:rPr>
            <w:webHidden/>
          </w:rPr>
        </w:r>
        <w:r>
          <w:rPr>
            <w:webHidden/>
          </w:rPr>
          <w:fldChar w:fldCharType="separate"/>
        </w:r>
        <w:r w:rsidR="00EE46DD">
          <w:rPr>
            <w:webHidden/>
          </w:rPr>
          <w:t>40</w:t>
        </w:r>
        <w:r>
          <w:rPr>
            <w:webHidden/>
          </w:rPr>
          <w:fldChar w:fldCharType="end"/>
        </w:r>
      </w:hyperlink>
    </w:p>
    <w:p w14:paraId="064366E0" w14:textId="3709F6E2"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59" w:history="1">
        <w:r w:rsidRPr="00F2100B">
          <w:rPr>
            <w:rStyle w:val="a3"/>
            <w:noProof/>
          </w:rPr>
          <w:t>Комсомольская правда, 11.08.2026, Какой чудесный я и пенсия моя</w:t>
        </w:r>
        <w:r>
          <w:rPr>
            <w:noProof/>
            <w:webHidden/>
          </w:rPr>
          <w:tab/>
        </w:r>
        <w:r>
          <w:rPr>
            <w:noProof/>
            <w:webHidden/>
          </w:rPr>
          <w:fldChar w:fldCharType="begin"/>
        </w:r>
        <w:r>
          <w:rPr>
            <w:noProof/>
            <w:webHidden/>
          </w:rPr>
          <w:instrText xml:space="preserve"> PAGEREF _Toc237330459 \h </w:instrText>
        </w:r>
        <w:r>
          <w:rPr>
            <w:noProof/>
            <w:webHidden/>
          </w:rPr>
        </w:r>
        <w:r>
          <w:rPr>
            <w:noProof/>
            <w:webHidden/>
          </w:rPr>
          <w:fldChar w:fldCharType="separate"/>
        </w:r>
        <w:r w:rsidR="00EE46DD">
          <w:rPr>
            <w:noProof/>
            <w:webHidden/>
          </w:rPr>
          <w:t>42</w:t>
        </w:r>
        <w:r>
          <w:rPr>
            <w:noProof/>
            <w:webHidden/>
          </w:rPr>
          <w:fldChar w:fldCharType="end"/>
        </w:r>
      </w:hyperlink>
    </w:p>
    <w:p w14:paraId="62CE48F5" w14:textId="026816E5" w:rsidR="004E25F4" w:rsidRDefault="004E25F4">
      <w:pPr>
        <w:pStyle w:val="31"/>
        <w:rPr>
          <w:rFonts w:asciiTheme="minorHAnsi" w:eastAsiaTheme="minorEastAsia" w:hAnsiTheme="minorHAnsi" w:cstheme="minorBidi"/>
          <w:sz w:val="22"/>
          <w:szCs w:val="22"/>
        </w:rPr>
      </w:pPr>
      <w:hyperlink w:anchor="_Toc237330460" w:history="1">
        <w:r w:rsidRPr="00F2100B">
          <w:rPr>
            <w:rStyle w:val="a3"/>
          </w:rPr>
          <w:t>Ведь  задача государственной пенсии - не сделать кого-то богатым, а   обеспечить  достаточный уровень дохода в старости для всех. И все же возможности  увеличить  свою пенсию существуют   В первую очередь размер страховой пенсии по старости (раньше ее  называли  трудовой) зависит от официальной зарплаты, которую человек получал во  время  работы. Для этого доход человека трансформируется в пенсионные баллы,  которые  при выходе на пенсию конвертируются в рубли (формула - в разделе &lt;Итого&gt;).</w:t>
        </w:r>
        <w:r>
          <w:rPr>
            <w:webHidden/>
          </w:rPr>
          <w:tab/>
        </w:r>
        <w:r>
          <w:rPr>
            <w:webHidden/>
          </w:rPr>
          <w:fldChar w:fldCharType="begin"/>
        </w:r>
        <w:r>
          <w:rPr>
            <w:webHidden/>
          </w:rPr>
          <w:instrText xml:space="preserve"> PAGEREF _Toc237330460 \h </w:instrText>
        </w:r>
        <w:r>
          <w:rPr>
            <w:webHidden/>
          </w:rPr>
        </w:r>
        <w:r>
          <w:rPr>
            <w:webHidden/>
          </w:rPr>
          <w:fldChar w:fldCharType="separate"/>
        </w:r>
        <w:r w:rsidR="00EE46DD">
          <w:rPr>
            <w:webHidden/>
          </w:rPr>
          <w:t>42</w:t>
        </w:r>
        <w:r>
          <w:rPr>
            <w:webHidden/>
          </w:rPr>
          <w:fldChar w:fldCharType="end"/>
        </w:r>
      </w:hyperlink>
    </w:p>
    <w:p w14:paraId="1ED1D7F1" w14:textId="1C6844AF"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61" w:history="1">
        <w:r w:rsidRPr="00F2100B">
          <w:rPr>
            <w:rStyle w:val="a3"/>
            <w:noProof/>
          </w:rPr>
          <w:t>АиФ, 10.08.2026, Юрист Виноградов объяснил, как заранее подготовиться к пенсии</w:t>
        </w:r>
        <w:r>
          <w:rPr>
            <w:noProof/>
            <w:webHidden/>
          </w:rPr>
          <w:tab/>
        </w:r>
        <w:r>
          <w:rPr>
            <w:noProof/>
            <w:webHidden/>
          </w:rPr>
          <w:fldChar w:fldCharType="begin"/>
        </w:r>
        <w:r>
          <w:rPr>
            <w:noProof/>
            <w:webHidden/>
          </w:rPr>
          <w:instrText xml:space="preserve"> PAGEREF _Toc237330461 \h </w:instrText>
        </w:r>
        <w:r>
          <w:rPr>
            <w:noProof/>
            <w:webHidden/>
          </w:rPr>
        </w:r>
        <w:r>
          <w:rPr>
            <w:noProof/>
            <w:webHidden/>
          </w:rPr>
          <w:fldChar w:fldCharType="separate"/>
        </w:r>
        <w:r w:rsidR="00EE46DD">
          <w:rPr>
            <w:noProof/>
            <w:webHidden/>
          </w:rPr>
          <w:t>44</w:t>
        </w:r>
        <w:r>
          <w:rPr>
            <w:noProof/>
            <w:webHidden/>
          </w:rPr>
          <w:fldChar w:fldCharType="end"/>
        </w:r>
      </w:hyperlink>
    </w:p>
    <w:p w14:paraId="7355F278" w14:textId="475A9464" w:rsidR="004E25F4" w:rsidRDefault="004E25F4">
      <w:pPr>
        <w:pStyle w:val="31"/>
        <w:rPr>
          <w:rFonts w:asciiTheme="minorHAnsi" w:eastAsiaTheme="minorEastAsia" w:hAnsiTheme="minorHAnsi" w:cstheme="minorBidi"/>
          <w:sz w:val="22"/>
          <w:szCs w:val="22"/>
        </w:rPr>
      </w:pPr>
      <w:hyperlink w:anchor="_Toc237330462" w:history="1">
        <w:r w:rsidRPr="00F2100B">
          <w:rPr>
            <w:rStyle w:val="a3"/>
          </w:rPr>
          <w:t>Подготовку к выходу на пенсию лучше начинать за 6-12 месяцев, чтобы успеть проверить документы, исправить ошибки и восстановить недостающие сведения, рассказал RT юрист Вадим Виноградов.</w:t>
        </w:r>
        <w:r>
          <w:rPr>
            <w:webHidden/>
          </w:rPr>
          <w:tab/>
        </w:r>
        <w:r>
          <w:rPr>
            <w:webHidden/>
          </w:rPr>
          <w:fldChar w:fldCharType="begin"/>
        </w:r>
        <w:r>
          <w:rPr>
            <w:webHidden/>
          </w:rPr>
          <w:instrText xml:space="preserve"> PAGEREF _Toc237330462 \h </w:instrText>
        </w:r>
        <w:r>
          <w:rPr>
            <w:webHidden/>
          </w:rPr>
        </w:r>
        <w:r>
          <w:rPr>
            <w:webHidden/>
          </w:rPr>
          <w:fldChar w:fldCharType="separate"/>
        </w:r>
        <w:r w:rsidR="00EE46DD">
          <w:rPr>
            <w:webHidden/>
          </w:rPr>
          <w:t>44</w:t>
        </w:r>
        <w:r>
          <w:rPr>
            <w:webHidden/>
          </w:rPr>
          <w:fldChar w:fldCharType="end"/>
        </w:r>
      </w:hyperlink>
    </w:p>
    <w:p w14:paraId="4343CF18" w14:textId="65118F6A"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63" w:history="1">
        <w:r w:rsidRPr="00F2100B">
          <w:rPr>
            <w:rStyle w:val="a3"/>
            <w:noProof/>
          </w:rPr>
          <w:t>Общественная служба новостей, 10.08.2026, Сплошные минусы? Раскрыты истинные итоги пенсионной реформы</w:t>
        </w:r>
        <w:r>
          <w:rPr>
            <w:noProof/>
            <w:webHidden/>
          </w:rPr>
          <w:tab/>
        </w:r>
        <w:r>
          <w:rPr>
            <w:noProof/>
            <w:webHidden/>
          </w:rPr>
          <w:fldChar w:fldCharType="begin"/>
        </w:r>
        <w:r>
          <w:rPr>
            <w:noProof/>
            <w:webHidden/>
          </w:rPr>
          <w:instrText xml:space="preserve"> PAGEREF _Toc237330463 \h </w:instrText>
        </w:r>
        <w:r>
          <w:rPr>
            <w:noProof/>
            <w:webHidden/>
          </w:rPr>
        </w:r>
        <w:r>
          <w:rPr>
            <w:noProof/>
            <w:webHidden/>
          </w:rPr>
          <w:fldChar w:fldCharType="separate"/>
        </w:r>
        <w:r w:rsidR="00EE46DD">
          <w:rPr>
            <w:noProof/>
            <w:webHidden/>
          </w:rPr>
          <w:t>44</w:t>
        </w:r>
        <w:r>
          <w:rPr>
            <w:noProof/>
            <w:webHidden/>
          </w:rPr>
          <w:fldChar w:fldCharType="end"/>
        </w:r>
      </w:hyperlink>
    </w:p>
    <w:p w14:paraId="1B6C9BF8" w14:textId="3EC28D7B" w:rsidR="004E25F4" w:rsidRDefault="004E25F4">
      <w:pPr>
        <w:pStyle w:val="31"/>
        <w:rPr>
          <w:rFonts w:asciiTheme="minorHAnsi" w:eastAsiaTheme="minorEastAsia" w:hAnsiTheme="minorHAnsi" w:cstheme="minorBidi"/>
          <w:sz w:val="22"/>
          <w:szCs w:val="22"/>
        </w:rPr>
      </w:pPr>
      <w:hyperlink w:anchor="_Toc237330464" w:history="1">
        <w:r w:rsidRPr="00F2100B">
          <w:rPr>
            <w:rStyle w:val="a3"/>
          </w:rPr>
          <w:t>Пенсионная реформа, которая была инициирована в России в 2019 году, сильно изменила структуру пенсионной системы. Одним из наиболее заметных результатов этого процесса стало сокращение числа людей, зарегистрированных в системе пенсионного обеспечения.</w:t>
        </w:r>
        <w:r>
          <w:rPr>
            <w:webHidden/>
          </w:rPr>
          <w:tab/>
        </w:r>
        <w:r>
          <w:rPr>
            <w:webHidden/>
          </w:rPr>
          <w:fldChar w:fldCharType="begin"/>
        </w:r>
        <w:r>
          <w:rPr>
            <w:webHidden/>
          </w:rPr>
          <w:instrText xml:space="preserve"> PAGEREF _Toc237330464 \h </w:instrText>
        </w:r>
        <w:r>
          <w:rPr>
            <w:webHidden/>
          </w:rPr>
        </w:r>
        <w:r>
          <w:rPr>
            <w:webHidden/>
          </w:rPr>
          <w:fldChar w:fldCharType="separate"/>
        </w:r>
        <w:r w:rsidR="00EE46DD">
          <w:rPr>
            <w:webHidden/>
          </w:rPr>
          <w:t>44</w:t>
        </w:r>
        <w:r>
          <w:rPr>
            <w:webHidden/>
          </w:rPr>
          <w:fldChar w:fldCharType="end"/>
        </w:r>
      </w:hyperlink>
    </w:p>
    <w:p w14:paraId="30A8412D" w14:textId="37103774"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65" w:history="1">
        <w:r w:rsidRPr="00F2100B">
          <w:rPr>
            <w:rStyle w:val="a3"/>
            <w:noProof/>
          </w:rPr>
          <w:t>PNZ.ru, 10.08.2026, Последние новости по пенсиям с 3 по 9 августа: отмена компенсаций, пенсия по МРОТ, двойные выплаты</w:t>
        </w:r>
        <w:r>
          <w:rPr>
            <w:noProof/>
            <w:webHidden/>
          </w:rPr>
          <w:tab/>
        </w:r>
        <w:r>
          <w:rPr>
            <w:noProof/>
            <w:webHidden/>
          </w:rPr>
          <w:fldChar w:fldCharType="begin"/>
        </w:r>
        <w:r>
          <w:rPr>
            <w:noProof/>
            <w:webHidden/>
          </w:rPr>
          <w:instrText xml:space="preserve"> PAGEREF _Toc237330465 \h </w:instrText>
        </w:r>
        <w:r>
          <w:rPr>
            <w:noProof/>
            <w:webHidden/>
          </w:rPr>
        </w:r>
        <w:r>
          <w:rPr>
            <w:noProof/>
            <w:webHidden/>
          </w:rPr>
          <w:fldChar w:fldCharType="separate"/>
        </w:r>
        <w:r w:rsidR="00EE46DD">
          <w:rPr>
            <w:noProof/>
            <w:webHidden/>
          </w:rPr>
          <w:t>46</w:t>
        </w:r>
        <w:r>
          <w:rPr>
            <w:noProof/>
            <w:webHidden/>
          </w:rPr>
          <w:fldChar w:fldCharType="end"/>
        </w:r>
      </w:hyperlink>
    </w:p>
    <w:p w14:paraId="41D92B26" w14:textId="2FE145E0" w:rsidR="004E25F4" w:rsidRDefault="004E25F4">
      <w:pPr>
        <w:pStyle w:val="31"/>
        <w:rPr>
          <w:rFonts w:asciiTheme="minorHAnsi" w:eastAsiaTheme="minorEastAsia" w:hAnsiTheme="minorHAnsi" w:cstheme="minorBidi"/>
          <w:sz w:val="22"/>
          <w:szCs w:val="22"/>
        </w:rPr>
      </w:pPr>
      <w:hyperlink w:anchor="_Toc237330466" w:history="1">
        <w:r w:rsidRPr="00F2100B">
          <w:rPr>
            <w:rStyle w:val="a3"/>
          </w:rPr>
          <w:t>На минувшей неделе произошло сразу несколько важных изменений, связанных с назначением и расчетом пенсий. Публикуем свежий обзор пенсионных новостей с 3 по 9 августа 2026 года.</w:t>
        </w:r>
        <w:r>
          <w:rPr>
            <w:webHidden/>
          </w:rPr>
          <w:tab/>
        </w:r>
        <w:r>
          <w:rPr>
            <w:webHidden/>
          </w:rPr>
          <w:fldChar w:fldCharType="begin"/>
        </w:r>
        <w:r>
          <w:rPr>
            <w:webHidden/>
          </w:rPr>
          <w:instrText xml:space="preserve"> PAGEREF _Toc237330466 \h </w:instrText>
        </w:r>
        <w:r>
          <w:rPr>
            <w:webHidden/>
          </w:rPr>
        </w:r>
        <w:r>
          <w:rPr>
            <w:webHidden/>
          </w:rPr>
          <w:fldChar w:fldCharType="separate"/>
        </w:r>
        <w:r w:rsidR="00EE46DD">
          <w:rPr>
            <w:webHidden/>
          </w:rPr>
          <w:t>46</w:t>
        </w:r>
        <w:r>
          <w:rPr>
            <w:webHidden/>
          </w:rPr>
          <w:fldChar w:fldCharType="end"/>
        </w:r>
      </w:hyperlink>
    </w:p>
    <w:p w14:paraId="43591570" w14:textId="3CF85174"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67" w:history="1">
        <w:r w:rsidRPr="00F2100B">
          <w:rPr>
            <w:rStyle w:val="a3"/>
            <w:noProof/>
          </w:rPr>
          <w:t>Клерк.ру, 10.08.2026, Эксперт Тараповский: самозанятых нельзя принуждать копить себе на пенсию — проблема не в дисциплине, а в слабости пенсионного продукта</w:t>
        </w:r>
        <w:r>
          <w:rPr>
            <w:noProof/>
            <w:webHidden/>
          </w:rPr>
          <w:tab/>
        </w:r>
        <w:r>
          <w:rPr>
            <w:noProof/>
            <w:webHidden/>
          </w:rPr>
          <w:fldChar w:fldCharType="begin"/>
        </w:r>
        <w:r>
          <w:rPr>
            <w:noProof/>
            <w:webHidden/>
          </w:rPr>
          <w:instrText xml:space="preserve"> PAGEREF _Toc237330467 \h </w:instrText>
        </w:r>
        <w:r>
          <w:rPr>
            <w:noProof/>
            <w:webHidden/>
          </w:rPr>
        </w:r>
        <w:r>
          <w:rPr>
            <w:noProof/>
            <w:webHidden/>
          </w:rPr>
          <w:fldChar w:fldCharType="separate"/>
        </w:r>
        <w:r w:rsidR="00EE46DD">
          <w:rPr>
            <w:noProof/>
            <w:webHidden/>
          </w:rPr>
          <w:t>47</w:t>
        </w:r>
        <w:r>
          <w:rPr>
            <w:noProof/>
            <w:webHidden/>
          </w:rPr>
          <w:fldChar w:fldCharType="end"/>
        </w:r>
      </w:hyperlink>
    </w:p>
    <w:p w14:paraId="4B985236" w14:textId="11DD0C11" w:rsidR="004E25F4" w:rsidRDefault="004E25F4">
      <w:pPr>
        <w:pStyle w:val="31"/>
        <w:rPr>
          <w:rFonts w:asciiTheme="minorHAnsi" w:eastAsiaTheme="minorEastAsia" w:hAnsiTheme="minorHAnsi" w:cstheme="minorBidi"/>
          <w:sz w:val="22"/>
          <w:szCs w:val="22"/>
        </w:rPr>
      </w:pPr>
      <w:hyperlink w:anchor="_Toc237330468" w:history="1">
        <w:r w:rsidRPr="00F2100B">
          <w:rPr>
            <w:rStyle w:val="a3"/>
          </w:rPr>
          <w:t>Принуждение самозанятых к формированию пенсии способно обнулить успех НПД, увеличить фискальную нагрузку и фактически превратить режим в урезанный ИП.</w:t>
        </w:r>
        <w:r>
          <w:rPr>
            <w:webHidden/>
          </w:rPr>
          <w:tab/>
        </w:r>
        <w:r>
          <w:rPr>
            <w:webHidden/>
          </w:rPr>
          <w:fldChar w:fldCharType="begin"/>
        </w:r>
        <w:r>
          <w:rPr>
            <w:webHidden/>
          </w:rPr>
          <w:instrText xml:space="preserve"> PAGEREF _Toc237330468 \h </w:instrText>
        </w:r>
        <w:r>
          <w:rPr>
            <w:webHidden/>
          </w:rPr>
        </w:r>
        <w:r>
          <w:rPr>
            <w:webHidden/>
          </w:rPr>
          <w:fldChar w:fldCharType="separate"/>
        </w:r>
        <w:r w:rsidR="00EE46DD">
          <w:rPr>
            <w:webHidden/>
          </w:rPr>
          <w:t>47</w:t>
        </w:r>
        <w:r>
          <w:rPr>
            <w:webHidden/>
          </w:rPr>
          <w:fldChar w:fldCharType="end"/>
        </w:r>
      </w:hyperlink>
    </w:p>
    <w:p w14:paraId="2D96CA5E" w14:textId="62EF3F3F"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69" w:history="1">
        <w:r w:rsidRPr="00F2100B">
          <w:rPr>
            <w:rStyle w:val="a3"/>
            <w:noProof/>
          </w:rPr>
          <w:t>Sostav.Ru, 10.08.2026, Пенсии в России от Николая II до Путина</w:t>
        </w:r>
        <w:r>
          <w:rPr>
            <w:noProof/>
            <w:webHidden/>
          </w:rPr>
          <w:tab/>
        </w:r>
        <w:r>
          <w:rPr>
            <w:noProof/>
            <w:webHidden/>
          </w:rPr>
          <w:fldChar w:fldCharType="begin"/>
        </w:r>
        <w:r>
          <w:rPr>
            <w:noProof/>
            <w:webHidden/>
          </w:rPr>
          <w:instrText xml:space="preserve"> PAGEREF _Toc237330469 \h </w:instrText>
        </w:r>
        <w:r>
          <w:rPr>
            <w:noProof/>
            <w:webHidden/>
          </w:rPr>
        </w:r>
        <w:r>
          <w:rPr>
            <w:noProof/>
            <w:webHidden/>
          </w:rPr>
          <w:fldChar w:fldCharType="separate"/>
        </w:r>
        <w:r w:rsidR="00EE46DD">
          <w:rPr>
            <w:noProof/>
            <w:webHidden/>
          </w:rPr>
          <w:t>48</w:t>
        </w:r>
        <w:r>
          <w:rPr>
            <w:noProof/>
            <w:webHidden/>
          </w:rPr>
          <w:fldChar w:fldCharType="end"/>
        </w:r>
      </w:hyperlink>
    </w:p>
    <w:p w14:paraId="0CDE4F71" w14:textId="158CDCB9" w:rsidR="004E25F4" w:rsidRDefault="004E25F4">
      <w:pPr>
        <w:pStyle w:val="31"/>
        <w:rPr>
          <w:rFonts w:asciiTheme="minorHAnsi" w:eastAsiaTheme="minorEastAsia" w:hAnsiTheme="minorHAnsi" w:cstheme="minorBidi"/>
          <w:sz w:val="22"/>
          <w:szCs w:val="22"/>
        </w:rPr>
      </w:pPr>
      <w:hyperlink w:anchor="_Toc237330470" w:history="1">
        <w:r w:rsidRPr="00F2100B">
          <w:rPr>
            <w:rStyle w:val="a3"/>
          </w:rPr>
          <w:t>Представьте: вы - рабочий на государственном заводе в 1914 году, отработали 30 лет, и вам назначили пенсию по инвалидности. Не по старости, а по инвалидности - только потому, что пенсий по старости тогда просто не существовало. И платят вам... 25% от зарплаты.</w:t>
        </w:r>
        <w:r>
          <w:rPr>
            <w:webHidden/>
          </w:rPr>
          <w:tab/>
        </w:r>
        <w:r>
          <w:rPr>
            <w:webHidden/>
          </w:rPr>
          <w:fldChar w:fldCharType="begin"/>
        </w:r>
        <w:r>
          <w:rPr>
            <w:webHidden/>
          </w:rPr>
          <w:instrText xml:space="preserve"> PAGEREF _Toc237330470 \h </w:instrText>
        </w:r>
        <w:r>
          <w:rPr>
            <w:webHidden/>
          </w:rPr>
        </w:r>
        <w:r>
          <w:rPr>
            <w:webHidden/>
          </w:rPr>
          <w:fldChar w:fldCharType="separate"/>
        </w:r>
        <w:r w:rsidR="00EE46DD">
          <w:rPr>
            <w:webHidden/>
          </w:rPr>
          <w:t>48</w:t>
        </w:r>
        <w:r>
          <w:rPr>
            <w:webHidden/>
          </w:rPr>
          <w:fldChar w:fldCharType="end"/>
        </w:r>
      </w:hyperlink>
    </w:p>
    <w:p w14:paraId="479A6CFB" w14:textId="07E5B79C"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71" w:history="1">
        <w:r w:rsidRPr="00F2100B">
          <w:rPr>
            <w:rStyle w:val="a3"/>
            <w:noProof/>
          </w:rPr>
          <w:t>DEITA.RU, 10.08.2026, В России готовят запуск новой пенсионной программы</w:t>
        </w:r>
        <w:r>
          <w:rPr>
            <w:noProof/>
            <w:webHidden/>
          </w:rPr>
          <w:tab/>
        </w:r>
        <w:r>
          <w:rPr>
            <w:noProof/>
            <w:webHidden/>
          </w:rPr>
          <w:fldChar w:fldCharType="begin"/>
        </w:r>
        <w:r>
          <w:rPr>
            <w:noProof/>
            <w:webHidden/>
          </w:rPr>
          <w:instrText xml:space="preserve"> PAGEREF _Toc237330471 \h </w:instrText>
        </w:r>
        <w:r>
          <w:rPr>
            <w:noProof/>
            <w:webHidden/>
          </w:rPr>
        </w:r>
        <w:r>
          <w:rPr>
            <w:noProof/>
            <w:webHidden/>
          </w:rPr>
          <w:fldChar w:fldCharType="separate"/>
        </w:r>
        <w:r w:rsidR="00EE46DD">
          <w:rPr>
            <w:noProof/>
            <w:webHidden/>
          </w:rPr>
          <w:t>51</w:t>
        </w:r>
        <w:r>
          <w:rPr>
            <w:noProof/>
            <w:webHidden/>
          </w:rPr>
          <w:fldChar w:fldCharType="end"/>
        </w:r>
      </w:hyperlink>
    </w:p>
    <w:p w14:paraId="0A53A53D" w14:textId="2874E145" w:rsidR="004E25F4" w:rsidRDefault="004E25F4">
      <w:pPr>
        <w:pStyle w:val="31"/>
        <w:rPr>
          <w:rFonts w:asciiTheme="minorHAnsi" w:eastAsiaTheme="minorEastAsia" w:hAnsiTheme="minorHAnsi" w:cstheme="minorBidi"/>
          <w:sz w:val="22"/>
          <w:szCs w:val="22"/>
        </w:rPr>
      </w:pPr>
      <w:hyperlink w:anchor="_Toc237330472" w:history="1">
        <w:r w:rsidRPr="00F2100B">
          <w:rPr>
            <w:rStyle w:val="a3"/>
          </w:rPr>
          <w:t>В России анонсирован запуск новой пенсионной инициативы, призванной обеспечить работникам дополнительные накопления за счет средств их работодателей.</w:t>
        </w:r>
        <w:r>
          <w:rPr>
            <w:webHidden/>
          </w:rPr>
          <w:tab/>
        </w:r>
        <w:r>
          <w:rPr>
            <w:webHidden/>
          </w:rPr>
          <w:fldChar w:fldCharType="begin"/>
        </w:r>
        <w:r>
          <w:rPr>
            <w:webHidden/>
          </w:rPr>
          <w:instrText xml:space="preserve"> PAGEREF _Toc237330472 \h </w:instrText>
        </w:r>
        <w:r>
          <w:rPr>
            <w:webHidden/>
          </w:rPr>
        </w:r>
        <w:r>
          <w:rPr>
            <w:webHidden/>
          </w:rPr>
          <w:fldChar w:fldCharType="separate"/>
        </w:r>
        <w:r w:rsidR="00EE46DD">
          <w:rPr>
            <w:webHidden/>
          </w:rPr>
          <w:t>51</w:t>
        </w:r>
        <w:r>
          <w:rPr>
            <w:webHidden/>
          </w:rPr>
          <w:fldChar w:fldCharType="end"/>
        </w:r>
      </w:hyperlink>
    </w:p>
    <w:p w14:paraId="45F6D6A6" w14:textId="4D001898"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73" w:history="1">
        <w:r w:rsidRPr="00F2100B">
          <w:rPr>
            <w:rStyle w:val="a3"/>
            <w:noProof/>
          </w:rPr>
          <w:t>DEITA.RU, 10.08.2026, Самозанятых предложили обязать платить пенсионные взносы</w:t>
        </w:r>
        <w:r>
          <w:rPr>
            <w:noProof/>
            <w:webHidden/>
          </w:rPr>
          <w:tab/>
        </w:r>
        <w:r>
          <w:rPr>
            <w:noProof/>
            <w:webHidden/>
          </w:rPr>
          <w:fldChar w:fldCharType="begin"/>
        </w:r>
        <w:r>
          <w:rPr>
            <w:noProof/>
            <w:webHidden/>
          </w:rPr>
          <w:instrText xml:space="preserve"> PAGEREF _Toc237330473 \h </w:instrText>
        </w:r>
        <w:r>
          <w:rPr>
            <w:noProof/>
            <w:webHidden/>
          </w:rPr>
        </w:r>
        <w:r>
          <w:rPr>
            <w:noProof/>
            <w:webHidden/>
          </w:rPr>
          <w:fldChar w:fldCharType="separate"/>
        </w:r>
        <w:r w:rsidR="00EE46DD">
          <w:rPr>
            <w:noProof/>
            <w:webHidden/>
          </w:rPr>
          <w:t>52</w:t>
        </w:r>
        <w:r>
          <w:rPr>
            <w:noProof/>
            <w:webHidden/>
          </w:rPr>
          <w:fldChar w:fldCharType="end"/>
        </w:r>
      </w:hyperlink>
    </w:p>
    <w:p w14:paraId="29956EB4" w14:textId="33043FD7" w:rsidR="004E25F4" w:rsidRDefault="004E25F4">
      <w:pPr>
        <w:pStyle w:val="31"/>
        <w:rPr>
          <w:rFonts w:asciiTheme="minorHAnsi" w:eastAsiaTheme="minorEastAsia" w:hAnsiTheme="minorHAnsi" w:cstheme="minorBidi"/>
          <w:sz w:val="22"/>
          <w:szCs w:val="22"/>
        </w:rPr>
      </w:pPr>
      <w:hyperlink w:anchor="_Toc237330474" w:history="1">
        <w:r w:rsidRPr="00F2100B">
          <w:rPr>
            <w:rStyle w:val="a3"/>
          </w:rPr>
          <w:t>Глава Федерации независимых профсоюзов России (ФНПР) Сергей Черногаев предложил решить проблему безбедной старости для лиц, применяющих специальный налоговый режим.</w:t>
        </w:r>
        <w:r>
          <w:rPr>
            <w:webHidden/>
          </w:rPr>
          <w:tab/>
        </w:r>
        <w:r>
          <w:rPr>
            <w:webHidden/>
          </w:rPr>
          <w:fldChar w:fldCharType="begin"/>
        </w:r>
        <w:r>
          <w:rPr>
            <w:webHidden/>
          </w:rPr>
          <w:instrText xml:space="preserve"> PAGEREF _Toc237330474 \h </w:instrText>
        </w:r>
        <w:r>
          <w:rPr>
            <w:webHidden/>
          </w:rPr>
        </w:r>
        <w:r>
          <w:rPr>
            <w:webHidden/>
          </w:rPr>
          <w:fldChar w:fldCharType="separate"/>
        </w:r>
        <w:r w:rsidR="00EE46DD">
          <w:rPr>
            <w:webHidden/>
          </w:rPr>
          <w:t>52</w:t>
        </w:r>
        <w:r>
          <w:rPr>
            <w:webHidden/>
          </w:rPr>
          <w:fldChar w:fldCharType="end"/>
        </w:r>
      </w:hyperlink>
    </w:p>
    <w:p w14:paraId="64C4C568" w14:textId="5E086CE9"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75" w:history="1">
        <w:r w:rsidRPr="00F2100B">
          <w:rPr>
            <w:rStyle w:val="a3"/>
            <w:noProof/>
          </w:rPr>
          <w:t>Конкурент, 10.08.2026, Пенсии станут больше уже с 1 сентября. И вот для кого</w:t>
        </w:r>
        <w:r>
          <w:rPr>
            <w:noProof/>
            <w:webHidden/>
          </w:rPr>
          <w:tab/>
        </w:r>
        <w:r>
          <w:rPr>
            <w:noProof/>
            <w:webHidden/>
          </w:rPr>
          <w:fldChar w:fldCharType="begin"/>
        </w:r>
        <w:r>
          <w:rPr>
            <w:noProof/>
            <w:webHidden/>
          </w:rPr>
          <w:instrText xml:space="preserve"> PAGEREF _Toc237330475 \h </w:instrText>
        </w:r>
        <w:r>
          <w:rPr>
            <w:noProof/>
            <w:webHidden/>
          </w:rPr>
        </w:r>
        <w:r>
          <w:rPr>
            <w:noProof/>
            <w:webHidden/>
          </w:rPr>
          <w:fldChar w:fldCharType="separate"/>
        </w:r>
        <w:r w:rsidR="00EE46DD">
          <w:rPr>
            <w:noProof/>
            <w:webHidden/>
          </w:rPr>
          <w:t>53</w:t>
        </w:r>
        <w:r>
          <w:rPr>
            <w:noProof/>
            <w:webHidden/>
          </w:rPr>
          <w:fldChar w:fldCharType="end"/>
        </w:r>
      </w:hyperlink>
    </w:p>
    <w:p w14:paraId="6BD614B3" w14:textId="3590C833" w:rsidR="004E25F4" w:rsidRDefault="004E25F4">
      <w:pPr>
        <w:pStyle w:val="31"/>
        <w:rPr>
          <w:rFonts w:asciiTheme="minorHAnsi" w:eastAsiaTheme="minorEastAsia" w:hAnsiTheme="minorHAnsi" w:cstheme="minorBidi"/>
          <w:sz w:val="22"/>
          <w:szCs w:val="22"/>
        </w:rPr>
      </w:pPr>
      <w:hyperlink w:anchor="_Toc237330476" w:history="1">
        <w:r w:rsidRPr="00F2100B">
          <w:rPr>
            <w:rStyle w:val="a3"/>
          </w:rPr>
          <w:t>С начала осени текущего года Социальный фонд России в беззаявительном порядке увеличит страховые пенсии для трех категорий граждан. Наибольшую прибавку — порядка 11 тыс. руб. — получат те, кому в августе исполнилось 80 лет.</w:t>
        </w:r>
        <w:r>
          <w:rPr>
            <w:webHidden/>
          </w:rPr>
          <w:tab/>
        </w:r>
        <w:r>
          <w:rPr>
            <w:webHidden/>
          </w:rPr>
          <w:fldChar w:fldCharType="begin"/>
        </w:r>
        <w:r>
          <w:rPr>
            <w:webHidden/>
          </w:rPr>
          <w:instrText xml:space="preserve"> PAGEREF _Toc237330476 \h </w:instrText>
        </w:r>
        <w:r>
          <w:rPr>
            <w:webHidden/>
          </w:rPr>
        </w:r>
        <w:r>
          <w:rPr>
            <w:webHidden/>
          </w:rPr>
          <w:fldChar w:fldCharType="separate"/>
        </w:r>
        <w:r w:rsidR="00EE46DD">
          <w:rPr>
            <w:webHidden/>
          </w:rPr>
          <w:t>53</w:t>
        </w:r>
        <w:r>
          <w:rPr>
            <w:webHidden/>
          </w:rPr>
          <w:fldChar w:fldCharType="end"/>
        </w:r>
      </w:hyperlink>
    </w:p>
    <w:p w14:paraId="0EE502C7" w14:textId="247F0DE0"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77" w:history="1">
        <w:r w:rsidRPr="00F2100B">
          <w:rPr>
            <w:rStyle w:val="a3"/>
            <w:noProof/>
          </w:rPr>
          <w:t>Конкурент, 10.08.2026, Пенсии по старости будут выплачивать по-новому: вот кому следует ждать перерасчета</w:t>
        </w:r>
        <w:r>
          <w:rPr>
            <w:noProof/>
            <w:webHidden/>
          </w:rPr>
          <w:tab/>
        </w:r>
        <w:r>
          <w:rPr>
            <w:noProof/>
            <w:webHidden/>
          </w:rPr>
          <w:fldChar w:fldCharType="begin"/>
        </w:r>
        <w:r>
          <w:rPr>
            <w:noProof/>
            <w:webHidden/>
          </w:rPr>
          <w:instrText xml:space="preserve"> PAGEREF _Toc237330477 \h </w:instrText>
        </w:r>
        <w:r>
          <w:rPr>
            <w:noProof/>
            <w:webHidden/>
          </w:rPr>
        </w:r>
        <w:r>
          <w:rPr>
            <w:noProof/>
            <w:webHidden/>
          </w:rPr>
          <w:fldChar w:fldCharType="separate"/>
        </w:r>
        <w:r w:rsidR="00EE46DD">
          <w:rPr>
            <w:noProof/>
            <w:webHidden/>
          </w:rPr>
          <w:t>53</w:t>
        </w:r>
        <w:r>
          <w:rPr>
            <w:noProof/>
            <w:webHidden/>
          </w:rPr>
          <w:fldChar w:fldCharType="end"/>
        </w:r>
      </w:hyperlink>
    </w:p>
    <w:p w14:paraId="02A84791" w14:textId="060025BA" w:rsidR="004E25F4" w:rsidRDefault="004E25F4">
      <w:pPr>
        <w:pStyle w:val="31"/>
        <w:rPr>
          <w:rFonts w:asciiTheme="minorHAnsi" w:eastAsiaTheme="minorEastAsia" w:hAnsiTheme="minorHAnsi" w:cstheme="minorBidi"/>
          <w:sz w:val="22"/>
          <w:szCs w:val="22"/>
        </w:rPr>
      </w:pPr>
      <w:hyperlink w:anchor="_Toc237330478" w:history="1">
        <w:r w:rsidRPr="00F2100B">
          <w:rPr>
            <w:rStyle w:val="a3"/>
          </w:rPr>
          <w:t>Страховая пенсия по старости отныне назначается автоматически — без личного обращения гражданина и без самостоятельного сбора документов о стаже и заработке. Соответствующий приказ Минтруда, опубликованный на официальном портале правовой информации, уже вступил в силу. При этом часть положений документа заработает только с 1 января 2027 г.</w:t>
        </w:r>
        <w:r>
          <w:rPr>
            <w:webHidden/>
          </w:rPr>
          <w:tab/>
        </w:r>
        <w:r>
          <w:rPr>
            <w:webHidden/>
          </w:rPr>
          <w:fldChar w:fldCharType="begin"/>
        </w:r>
        <w:r>
          <w:rPr>
            <w:webHidden/>
          </w:rPr>
          <w:instrText xml:space="preserve"> PAGEREF _Toc237330478 \h </w:instrText>
        </w:r>
        <w:r>
          <w:rPr>
            <w:webHidden/>
          </w:rPr>
        </w:r>
        <w:r>
          <w:rPr>
            <w:webHidden/>
          </w:rPr>
          <w:fldChar w:fldCharType="separate"/>
        </w:r>
        <w:r w:rsidR="00EE46DD">
          <w:rPr>
            <w:webHidden/>
          </w:rPr>
          <w:t>53</w:t>
        </w:r>
        <w:r>
          <w:rPr>
            <w:webHidden/>
          </w:rPr>
          <w:fldChar w:fldCharType="end"/>
        </w:r>
      </w:hyperlink>
    </w:p>
    <w:p w14:paraId="0CCE2CCB" w14:textId="695CE56E"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79" w:history="1">
        <w:r w:rsidRPr="00F2100B">
          <w:rPr>
            <w:rStyle w:val="a3"/>
            <w:noProof/>
          </w:rPr>
          <w:t>Конкурент, 10.08.2026, СФР недосчитался более 400 тысяч пенсионеров</w:t>
        </w:r>
        <w:r>
          <w:rPr>
            <w:noProof/>
            <w:webHidden/>
          </w:rPr>
          <w:tab/>
        </w:r>
        <w:r>
          <w:rPr>
            <w:noProof/>
            <w:webHidden/>
          </w:rPr>
          <w:fldChar w:fldCharType="begin"/>
        </w:r>
        <w:r>
          <w:rPr>
            <w:noProof/>
            <w:webHidden/>
          </w:rPr>
          <w:instrText xml:space="preserve"> PAGEREF _Toc237330479 \h </w:instrText>
        </w:r>
        <w:r>
          <w:rPr>
            <w:noProof/>
            <w:webHidden/>
          </w:rPr>
        </w:r>
        <w:r>
          <w:rPr>
            <w:noProof/>
            <w:webHidden/>
          </w:rPr>
          <w:fldChar w:fldCharType="separate"/>
        </w:r>
        <w:r w:rsidR="00EE46DD">
          <w:rPr>
            <w:noProof/>
            <w:webHidden/>
          </w:rPr>
          <w:t>55</w:t>
        </w:r>
        <w:r>
          <w:rPr>
            <w:noProof/>
            <w:webHidden/>
          </w:rPr>
          <w:fldChar w:fldCharType="end"/>
        </w:r>
      </w:hyperlink>
    </w:p>
    <w:p w14:paraId="5C99142E" w14:textId="7A07B16B" w:rsidR="004E25F4" w:rsidRDefault="004E25F4">
      <w:pPr>
        <w:pStyle w:val="31"/>
        <w:rPr>
          <w:rFonts w:asciiTheme="minorHAnsi" w:eastAsiaTheme="minorEastAsia" w:hAnsiTheme="minorHAnsi" w:cstheme="minorBidi"/>
          <w:sz w:val="22"/>
          <w:szCs w:val="22"/>
        </w:rPr>
      </w:pPr>
      <w:hyperlink w:anchor="_Toc237330480" w:history="1">
        <w:r w:rsidRPr="00F2100B">
          <w:rPr>
            <w:rStyle w:val="a3"/>
          </w:rPr>
          <w:t>В этом году общее число пенсионеров, состоящих на учете, сократилось до 40,45 млн человек. На 1 июня 2026 г. этот показатель оказался на 409,4 тыс. ниже, чем данные за аналогичный период предыдущего года. Такие цифры предоставил СФР.</w:t>
        </w:r>
        <w:r>
          <w:rPr>
            <w:webHidden/>
          </w:rPr>
          <w:tab/>
        </w:r>
        <w:r>
          <w:rPr>
            <w:webHidden/>
          </w:rPr>
          <w:fldChar w:fldCharType="begin"/>
        </w:r>
        <w:r>
          <w:rPr>
            <w:webHidden/>
          </w:rPr>
          <w:instrText xml:space="preserve"> PAGEREF _Toc237330480 \h </w:instrText>
        </w:r>
        <w:r>
          <w:rPr>
            <w:webHidden/>
          </w:rPr>
        </w:r>
        <w:r>
          <w:rPr>
            <w:webHidden/>
          </w:rPr>
          <w:fldChar w:fldCharType="separate"/>
        </w:r>
        <w:r w:rsidR="00EE46DD">
          <w:rPr>
            <w:webHidden/>
          </w:rPr>
          <w:t>55</w:t>
        </w:r>
        <w:r>
          <w:rPr>
            <w:webHidden/>
          </w:rPr>
          <w:fldChar w:fldCharType="end"/>
        </w:r>
      </w:hyperlink>
    </w:p>
    <w:p w14:paraId="77A80E87" w14:textId="4D395039"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81" w:history="1">
        <w:r w:rsidRPr="00F2100B">
          <w:rPr>
            <w:rStyle w:val="a3"/>
            <w:noProof/>
          </w:rPr>
          <w:t>PRIMPRESS, 10.08.2026, Что теперь ждет на пенсии тех, кто никогда официально не работал</w:t>
        </w:r>
        <w:r>
          <w:rPr>
            <w:noProof/>
            <w:webHidden/>
          </w:rPr>
          <w:tab/>
        </w:r>
        <w:r>
          <w:rPr>
            <w:noProof/>
            <w:webHidden/>
          </w:rPr>
          <w:fldChar w:fldCharType="begin"/>
        </w:r>
        <w:r>
          <w:rPr>
            <w:noProof/>
            <w:webHidden/>
          </w:rPr>
          <w:instrText xml:space="preserve"> PAGEREF _Toc237330481 \h </w:instrText>
        </w:r>
        <w:r>
          <w:rPr>
            <w:noProof/>
            <w:webHidden/>
          </w:rPr>
        </w:r>
        <w:r>
          <w:rPr>
            <w:noProof/>
            <w:webHidden/>
          </w:rPr>
          <w:fldChar w:fldCharType="separate"/>
        </w:r>
        <w:r w:rsidR="00EE46DD">
          <w:rPr>
            <w:noProof/>
            <w:webHidden/>
          </w:rPr>
          <w:t>55</w:t>
        </w:r>
        <w:r>
          <w:rPr>
            <w:noProof/>
            <w:webHidden/>
          </w:rPr>
          <w:fldChar w:fldCharType="end"/>
        </w:r>
      </w:hyperlink>
    </w:p>
    <w:p w14:paraId="05423C32" w14:textId="410B4DD1" w:rsidR="004E25F4" w:rsidRDefault="004E25F4">
      <w:pPr>
        <w:pStyle w:val="31"/>
        <w:rPr>
          <w:rFonts w:asciiTheme="minorHAnsi" w:eastAsiaTheme="minorEastAsia" w:hAnsiTheme="minorHAnsi" w:cstheme="minorBidi"/>
          <w:sz w:val="22"/>
          <w:szCs w:val="22"/>
        </w:rPr>
      </w:pPr>
      <w:hyperlink w:anchor="_Toc237330482" w:history="1">
        <w:r w:rsidRPr="00F2100B">
          <w:rPr>
            <w:rStyle w:val="a3"/>
          </w:rPr>
          <w:t>Вопрос о том, что будет с пенсией у людей без официального стажа, снова стал актуальным на фоне обсуждения индексаций и новых правил для страховых выплат. Эксперты напоминают: тем, за кого работодатели никогда не платили взносы и кто сам не участвовал в системе, рассчитывать на обычную страховую пенсию в старости не приходится. Для них предусмотрена только социальная пенсия, и условия ее назначения заметно жестче.</w:t>
        </w:r>
        <w:r>
          <w:rPr>
            <w:webHidden/>
          </w:rPr>
          <w:tab/>
        </w:r>
        <w:r>
          <w:rPr>
            <w:webHidden/>
          </w:rPr>
          <w:fldChar w:fldCharType="begin"/>
        </w:r>
        <w:r>
          <w:rPr>
            <w:webHidden/>
          </w:rPr>
          <w:instrText xml:space="preserve"> PAGEREF _Toc237330482 \h </w:instrText>
        </w:r>
        <w:r>
          <w:rPr>
            <w:webHidden/>
          </w:rPr>
        </w:r>
        <w:r>
          <w:rPr>
            <w:webHidden/>
          </w:rPr>
          <w:fldChar w:fldCharType="separate"/>
        </w:r>
        <w:r w:rsidR="00EE46DD">
          <w:rPr>
            <w:webHidden/>
          </w:rPr>
          <w:t>55</w:t>
        </w:r>
        <w:r>
          <w:rPr>
            <w:webHidden/>
          </w:rPr>
          <w:fldChar w:fldCharType="end"/>
        </w:r>
      </w:hyperlink>
    </w:p>
    <w:p w14:paraId="590BF40C" w14:textId="63C67697"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83" w:history="1">
        <w:r w:rsidRPr="00F2100B">
          <w:rPr>
            <w:rStyle w:val="a3"/>
            <w:noProof/>
          </w:rPr>
          <w:t>PRIMPRESS, 10.08.2026, Пенсии решено повысить во второй раз. Пенсионерам объявили о приятном сюрпризе</w:t>
        </w:r>
        <w:r>
          <w:rPr>
            <w:noProof/>
            <w:webHidden/>
          </w:rPr>
          <w:tab/>
        </w:r>
        <w:r>
          <w:rPr>
            <w:noProof/>
            <w:webHidden/>
          </w:rPr>
          <w:fldChar w:fldCharType="begin"/>
        </w:r>
        <w:r>
          <w:rPr>
            <w:noProof/>
            <w:webHidden/>
          </w:rPr>
          <w:instrText xml:space="preserve"> PAGEREF _Toc237330483 \h </w:instrText>
        </w:r>
        <w:r>
          <w:rPr>
            <w:noProof/>
            <w:webHidden/>
          </w:rPr>
        </w:r>
        <w:r>
          <w:rPr>
            <w:noProof/>
            <w:webHidden/>
          </w:rPr>
          <w:fldChar w:fldCharType="separate"/>
        </w:r>
        <w:r w:rsidR="00EE46DD">
          <w:rPr>
            <w:noProof/>
            <w:webHidden/>
          </w:rPr>
          <w:t>56</w:t>
        </w:r>
        <w:r>
          <w:rPr>
            <w:noProof/>
            <w:webHidden/>
          </w:rPr>
          <w:fldChar w:fldCharType="end"/>
        </w:r>
      </w:hyperlink>
    </w:p>
    <w:p w14:paraId="3A9E5ECE" w14:textId="252527A7" w:rsidR="004E25F4" w:rsidRDefault="004E25F4">
      <w:pPr>
        <w:pStyle w:val="31"/>
        <w:rPr>
          <w:rFonts w:asciiTheme="minorHAnsi" w:eastAsiaTheme="minorEastAsia" w:hAnsiTheme="minorHAnsi" w:cstheme="minorBidi"/>
          <w:sz w:val="22"/>
          <w:szCs w:val="22"/>
        </w:rPr>
      </w:pPr>
      <w:hyperlink w:anchor="_Toc237330484" w:history="1">
        <w:r w:rsidRPr="00F2100B">
          <w:rPr>
            <w:rStyle w:val="a3"/>
          </w:rPr>
          <w:t>Российских пенсионеров в начале 2027 года ждет не одно, а сразу два прибавления к доходу. Власти уже заявили о новой индексации страховых пенсии, а вместе с ней вырастут и прожиточные минимумы в регионах. Для части пожилых граждан это означает двойной рост выплат.</w:t>
        </w:r>
        <w:r>
          <w:rPr>
            <w:webHidden/>
          </w:rPr>
          <w:tab/>
        </w:r>
        <w:r>
          <w:rPr>
            <w:webHidden/>
          </w:rPr>
          <w:fldChar w:fldCharType="begin"/>
        </w:r>
        <w:r>
          <w:rPr>
            <w:webHidden/>
          </w:rPr>
          <w:instrText xml:space="preserve"> PAGEREF _Toc237330484 \h </w:instrText>
        </w:r>
        <w:r>
          <w:rPr>
            <w:webHidden/>
          </w:rPr>
        </w:r>
        <w:r>
          <w:rPr>
            <w:webHidden/>
          </w:rPr>
          <w:fldChar w:fldCharType="separate"/>
        </w:r>
        <w:r w:rsidR="00EE46DD">
          <w:rPr>
            <w:webHidden/>
          </w:rPr>
          <w:t>56</w:t>
        </w:r>
        <w:r>
          <w:rPr>
            <w:webHidden/>
          </w:rPr>
          <w:fldChar w:fldCharType="end"/>
        </w:r>
      </w:hyperlink>
    </w:p>
    <w:p w14:paraId="68A7D4A2" w14:textId="438D2047" w:rsidR="004E25F4" w:rsidRDefault="004E25F4">
      <w:pPr>
        <w:pStyle w:val="12"/>
        <w:tabs>
          <w:tab w:val="right" w:leader="dot" w:pos="9061"/>
        </w:tabs>
        <w:rPr>
          <w:rFonts w:asciiTheme="minorHAnsi" w:eastAsiaTheme="minorEastAsia" w:hAnsiTheme="minorHAnsi" w:cstheme="minorBidi"/>
          <w:b w:val="0"/>
          <w:noProof/>
          <w:sz w:val="22"/>
          <w:szCs w:val="22"/>
        </w:rPr>
      </w:pPr>
      <w:hyperlink w:anchor="_Toc237330485" w:history="1">
        <w:r w:rsidRPr="00F2100B">
          <w:rPr>
            <w:rStyle w:val="a3"/>
            <w:noProof/>
          </w:rPr>
          <w:t>Региональные СМИ</w:t>
        </w:r>
        <w:r>
          <w:rPr>
            <w:noProof/>
            <w:webHidden/>
          </w:rPr>
          <w:tab/>
        </w:r>
        <w:r>
          <w:rPr>
            <w:noProof/>
            <w:webHidden/>
          </w:rPr>
          <w:fldChar w:fldCharType="begin"/>
        </w:r>
        <w:r>
          <w:rPr>
            <w:noProof/>
            <w:webHidden/>
          </w:rPr>
          <w:instrText xml:space="preserve"> PAGEREF _Toc237330485 \h </w:instrText>
        </w:r>
        <w:r>
          <w:rPr>
            <w:noProof/>
            <w:webHidden/>
          </w:rPr>
        </w:r>
        <w:r>
          <w:rPr>
            <w:noProof/>
            <w:webHidden/>
          </w:rPr>
          <w:fldChar w:fldCharType="separate"/>
        </w:r>
        <w:r w:rsidR="00EE46DD">
          <w:rPr>
            <w:noProof/>
            <w:webHidden/>
          </w:rPr>
          <w:t>57</w:t>
        </w:r>
        <w:r>
          <w:rPr>
            <w:noProof/>
            <w:webHidden/>
          </w:rPr>
          <w:fldChar w:fldCharType="end"/>
        </w:r>
      </w:hyperlink>
    </w:p>
    <w:p w14:paraId="099535DA" w14:textId="06C12306"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86" w:history="1">
        <w:r w:rsidRPr="00F2100B">
          <w:rPr>
            <w:rStyle w:val="a3"/>
            <w:noProof/>
          </w:rPr>
          <w:t>Банки Юга.ру, 10.08.2026, Лимит налогового вычета по ПДС повысят для родителей с 1 сентября</w:t>
        </w:r>
        <w:r>
          <w:rPr>
            <w:noProof/>
            <w:webHidden/>
          </w:rPr>
          <w:tab/>
        </w:r>
        <w:r>
          <w:rPr>
            <w:noProof/>
            <w:webHidden/>
          </w:rPr>
          <w:fldChar w:fldCharType="begin"/>
        </w:r>
        <w:r>
          <w:rPr>
            <w:noProof/>
            <w:webHidden/>
          </w:rPr>
          <w:instrText xml:space="preserve"> PAGEREF _Toc237330486 \h </w:instrText>
        </w:r>
        <w:r>
          <w:rPr>
            <w:noProof/>
            <w:webHidden/>
          </w:rPr>
        </w:r>
        <w:r>
          <w:rPr>
            <w:noProof/>
            <w:webHidden/>
          </w:rPr>
          <w:fldChar w:fldCharType="separate"/>
        </w:r>
        <w:r w:rsidR="00EE46DD">
          <w:rPr>
            <w:noProof/>
            <w:webHidden/>
          </w:rPr>
          <w:t>57</w:t>
        </w:r>
        <w:r>
          <w:rPr>
            <w:noProof/>
            <w:webHidden/>
          </w:rPr>
          <w:fldChar w:fldCharType="end"/>
        </w:r>
      </w:hyperlink>
    </w:p>
    <w:p w14:paraId="3C3FAE5C" w14:textId="74313B3F" w:rsidR="004E25F4" w:rsidRDefault="004E25F4">
      <w:pPr>
        <w:pStyle w:val="31"/>
        <w:rPr>
          <w:rFonts w:asciiTheme="minorHAnsi" w:eastAsiaTheme="minorEastAsia" w:hAnsiTheme="minorHAnsi" w:cstheme="minorBidi"/>
          <w:sz w:val="22"/>
          <w:szCs w:val="22"/>
        </w:rPr>
      </w:pPr>
      <w:hyperlink w:anchor="_Toc237330487" w:history="1">
        <w:r w:rsidRPr="00F2100B">
          <w:rPr>
            <w:rStyle w:val="a3"/>
          </w:rPr>
          <w:t>Представьте: вы копили деньги на пенсию десятилетиями, и вот наступает момент, когда можно их забрать. Но банк или негосударственный пенсионный фонд говорит: «Нет, только помесячно». А у соседки — разовая выплата. В чём разница и как попасть в число тех, кому повезло?</w:t>
        </w:r>
        <w:r>
          <w:rPr>
            <w:webHidden/>
          </w:rPr>
          <w:tab/>
        </w:r>
        <w:r>
          <w:rPr>
            <w:webHidden/>
          </w:rPr>
          <w:fldChar w:fldCharType="begin"/>
        </w:r>
        <w:r>
          <w:rPr>
            <w:webHidden/>
          </w:rPr>
          <w:instrText xml:space="preserve"> PAGEREF _Toc237330487 \h </w:instrText>
        </w:r>
        <w:r>
          <w:rPr>
            <w:webHidden/>
          </w:rPr>
        </w:r>
        <w:r>
          <w:rPr>
            <w:webHidden/>
          </w:rPr>
          <w:fldChar w:fldCharType="separate"/>
        </w:r>
        <w:r w:rsidR="00EE46DD">
          <w:rPr>
            <w:webHidden/>
          </w:rPr>
          <w:t>57</w:t>
        </w:r>
        <w:r>
          <w:rPr>
            <w:webHidden/>
          </w:rPr>
          <w:fldChar w:fldCharType="end"/>
        </w:r>
      </w:hyperlink>
    </w:p>
    <w:p w14:paraId="7210C1CE" w14:textId="5BCCAB36" w:rsidR="004E25F4" w:rsidRDefault="004E25F4">
      <w:pPr>
        <w:pStyle w:val="12"/>
        <w:tabs>
          <w:tab w:val="right" w:leader="dot" w:pos="9061"/>
        </w:tabs>
        <w:rPr>
          <w:rFonts w:asciiTheme="minorHAnsi" w:eastAsiaTheme="minorEastAsia" w:hAnsiTheme="minorHAnsi" w:cstheme="minorBidi"/>
          <w:b w:val="0"/>
          <w:noProof/>
          <w:sz w:val="22"/>
          <w:szCs w:val="22"/>
        </w:rPr>
      </w:pPr>
      <w:hyperlink w:anchor="_Toc237330488" w:history="1">
        <w:r w:rsidRPr="00F2100B">
          <w:rPr>
            <w:rStyle w:val="a3"/>
            <w:noProof/>
          </w:rPr>
          <w:t>НОВОСТИ МАКРОЭКОНОМИКИ</w:t>
        </w:r>
        <w:r>
          <w:rPr>
            <w:noProof/>
            <w:webHidden/>
          </w:rPr>
          <w:tab/>
        </w:r>
        <w:r>
          <w:rPr>
            <w:noProof/>
            <w:webHidden/>
          </w:rPr>
          <w:fldChar w:fldCharType="begin"/>
        </w:r>
        <w:r>
          <w:rPr>
            <w:noProof/>
            <w:webHidden/>
          </w:rPr>
          <w:instrText xml:space="preserve"> PAGEREF _Toc237330488 \h </w:instrText>
        </w:r>
        <w:r>
          <w:rPr>
            <w:noProof/>
            <w:webHidden/>
          </w:rPr>
        </w:r>
        <w:r>
          <w:rPr>
            <w:noProof/>
            <w:webHidden/>
          </w:rPr>
          <w:fldChar w:fldCharType="separate"/>
        </w:r>
        <w:r w:rsidR="00EE46DD">
          <w:rPr>
            <w:noProof/>
            <w:webHidden/>
          </w:rPr>
          <w:t>60</w:t>
        </w:r>
        <w:r>
          <w:rPr>
            <w:noProof/>
            <w:webHidden/>
          </w:rPr>
          <w:fldChar w:fldCharType="end"/>
        </w:r>
      </w:hyperlink>
    </w:p>
    <w:p w14:paraId="07E7F97F" w14:textId="5387A69C"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89" w:history="1">
        <w:r w:rsidRPr="00F2100B">
          <w:rPr>
            <w:rStyle w:val="a3"/>
            <w:noProof/>
          </w:rPr>
          <w:t>РБК Инвестиции, 10.08.2026, ЦБ назвал самый доходный актив в июле</w:t>
        </w:r>
        <w:r>
          <w:rPr>
            <w:noProof/>
            <w:webHidden/>
          </w:rPr>
          <w:tab/>
        </w:r>
        <w:r>
          <w:rPr>
            <w:noProof/>
            <w:webHidden/>
          </w:rPr>
          <w:fldChar w:fldCharType="begin"/>
        </w:r>
        <w:r>
          <w:rPr>
            <w:noProof/>
            <w:webHidden/>
          </w:rPr>
          <w:instrText xml:space="preserve"> PAGEREF _Toc237330489 \h </w:instrText>
        </w:r>
        <w:r>
          <w:rPr>
            <w:noProof/>
            <w:webHidden/>
          </w:rPr>
        </w:r>
        <w:r>
          <w:rPr>
            <w:noProof/>
            <w:webHidden/>
          </w:rPr>
          <w:fldChar w:fldCharType="separate"/>
        </w:r>
        <w:r w:rsidR="00EE46DD">
          <w:rPr>
            <w:noProof/>
            <w:webHidden/>
          </w:rPr>
          <w:t>60</w:t>
        </w:r>
        <w:r>
          <w:rPr>
            <w:noProof/>
            <w:webHidden/>
          </w:rPr>
          <w:fldChar w:fldCharType="end"/>
        </w:r>
      </w:hyperlink>
    </w:p>
    <w:p w14:paraId="695B21C6" w14:textId="6F871DA5" w:rsidR="004E25F4" w:rsidRDefault="004E25F4">
      <w:pPr>
        <w:pStyle w:val="31"/>
        <w:rPr>
          <w:rFonts w:asciiTheme="minorHAnsi" w:eastAsiaTheme="minorEastAsia" w:hAnsiTheme="minorHAnsi" w:cstheme="minorBidi"/>
          <w:sz w:val="22"/>
          <w:szCs w:val="22"/>
        </w:rPr>
      </w:pPr>
      <w:hyperlink w:anchor="_Toc237330490" w:history="1">
        <w:r w:rsidRPr="00F2100B">
          <w:rPr>
            <w:rStyle w:val="a3"/>
          </w:rPr>
          <w:t>В июле лидером по доходности на российском рынке стали акции отдельных отраслей. Топ-5 секторов показали положительную доходность (в том числе на фоне выплаты дивидендов рядом крупных компаний) от 3,6% до 7,9% за месяц. Следом идут депозиты в иностранных валютах - их доходность составила от 2,6% до 3,1% в рублях. Об этом говорится в выпуске "Обзора рисков финансовых рынков" Банка России за июль 2026 года.</w:t>
        </w:r>
        <w:r>
          <w:rPr>
            <w:webHidden/>
          </w:rPr>
          <w:tab/>
        </w:r>
        <w:r>
          <w:rPr>
            <w:webHidden/>
          </w:rPr>
          <w:fldChar w:fldCharType="begin"/>
        </w:r>
        <w:r>
          <w:rPr>
            <w:webHidden/>
          </w:rPr>
          <w:instrText xml:space="preserve"> PAGEREF _Toc237330490 \h </w:instrText>
        </w:r>
        <w:r>
          <w:rPr>
            <w:webHidden/>
          </w:rPr>
        </w:r>
        <w:r>
          <w:rPr>
            <w:webHidden/>
          </w:rPr>
          <w:fldChar w:fldCharType="separate"/>
        </w:r>
        <w:r w:rsidR="00EE46DD">
          <w:rPr>
            <w:webHidden/>
          </w:rPr>
          <w:t>60</w:t>
        </w:r>
        <w:r>
          <w:rPr>
            <w:webHidden/>
          </w:rPr>
          <w:fldChar w:fldCharType="end"/>
        </w:r>
      </w:hyperlink>
    </w:p>
    <w:p w14:paraId="682BA250" w14:textId="025DFCBF"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91" w:history="1">
        <w:r w:rsidRPr="00F2100B">
          <w:rPr>
            <w:rStyle w:val="a3"/>
            <w:noProof/>
          </w:rPr>
          <w:t>ПРАЙМ, 10.08.2026, Физлица почти в 2 раза увеличили вложения в акции в июле на Московской бирже</w:t>
        </w:r>
        <w:r>
          <w:rPr>
            <w:noProof/>
            <w:webHidden/>
          </w:rPr>
          <w:tab/>
        </w:r>
        <w:r>
          <w:rPr>
            <w:noProof/>
            <w:webHidden/>
          </w:rPr>
          <w:fldChar w:fldCharType="begin"/>
        </w:r>
        <w:r>
          <w:rPr>
            <w:noProof/>
            <w:webHidden/>
          </w:rPr>
          <w:instrText xml:space="preserve"> PAGEREF _Toc237330491 \h </w:instrText>
        </w:r>
        <w:r>
          <w:rPr>
            <w:noProof/>
            <w:webHidden/>
          </w:rPr>
        </w:r>
        <w:r>
          <w:rPr>
            <w:noProof/>
            <w:webHidden/>
          </w:rPr>
          <w:fldChar w:fldCharType="separate"/>
        </w:r>
        <w:r w:rsidR="00EE46DD">
          <w:rPr>
            <w:noProof/>
            <w:webHidden/>
          </w:rPr>
          <w:t>62</w:t>
        </w:r>
        <w:r>
          <w:rPr>
            <w:noProof/>
            <w:webHidden/>
          </w:rPr>
          <w:fldChar w:fldCharType="end"/>
        </w:r>
      </w:hyperlink>
    </w:p>
    <w:p w14:paraId="6CFEBACA" w14:textId="5E0E37A4" w:rsidR="004E25F4" w:rsidRDefault="004E25F4">
      <w:pPr>
        <w:pStyle w:val="31"/>
        <w:rPr>
          <w:rFonts w:asciiTheme="minorHAnsi" w:eastAsiaTheme="minorEastAsia" w:hAnsiTheme="minorHAnsi" w:cstheme="minorBidi"/>
          <w:sz w:val="22"/>
          <w:szCs w:val="22"/>
        </w:rPr>
      </w:pPr>
      <w:hyperlink w:anchor="_Toc237330492" w:history="1">
        <w:r w:rsidRPr="00F2100B">
          <w:rPr>
            <w:rStyle w:val="a3"/>
          </w:rPr>
          <w:t>Физлица в июле увеличили вложения в акции на Московской бирже в 2 раза в годовом выражении, до 25,1 миллиарда рублей, в то время как общие вложения в ценные бумаги составили 142,9 миллиарда рублей, следует из сообщения торговой площадки.</w:t>
        </w:r>
        <w:r>
          <w:rPr>
            <w:webHidden/>
          </w:rPr>
          <w:tab/>
        </w:r>
        <w:r>
          <w:rPr>
            <w:webHidden/>
          </w:rPr>
          <w:fldChar w:fldCharType="begin"/>
        </w:r>
        <w:r>
          <w:rPr>
            <w:webHidden/>
          </w:rPr>
          <w:instrText xml:space="preserve"> PAGEREF _Toc237330492 \h </w:instrText>
        </w:r>
        <w:r>
          <w:rPr>
            <w:webHidden/>
          </w:rPr>
        </w:r>
        <w:r>
          <w:rPr>
            <w:webHidden/>
          </w:rPr>
          <w:fldChar w:fldCharType="separate"/>
        </w:r>
        <w:r w:rsidR="00EE46DD">
          <w:rPr>
            <w:webHidden/>
          </w:rPr>
          <w:t>62</w:t>
        </w:r>
        <w:r>
          <w:rPr>
            <w:webHidden/>
          </w:rPr>
          <w:fldChar w:fldCharType="end"/>
        </w:r>
      </w:hyperlink>
    </w:p>
    <w:p w14:paraId="0350CE86" w14:textId="6690A393"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93" w:history="1">
        <w:r w:rsidRPr="00F2100B">
          <w:rPr>
            <w:rStyle w:val="a3"/>
            <w:noProof/>
          </w:rPr>
          <w:t>360.</w:t>
        </w:r>
        <w:r w:rsidRPr="00F2100B">
          <w:rPr>
            <w:rStyle w:val="a3"/>
            <w:noProof/>
            <w:lang w:val="en-US"/>
          </w:rPr>
          <w:t>ru</w:t>
        </w:r>
        <w:r w:rsidRPr="00F2100B">
          <w:rPr>
            <w:rStyle w:val="a3"/>
            <w:noProof/>
          </w:rPr>
          <w:t>, 11.08.2026, Россияне нашли замену депозитам и ювелирке. Почему деньги потекли в золотые слитки</w:t>
        </w:r>
        <w:r>
          <w:rPr>
            <w:noProof/>
            <w:webHidden/>
          </w:rPr>
          <w:tab/>
        </w:r>
        <w:r>
          <w:rPr>
            <w:noProof/>
            <w:webHidden/>
          </w:rPr>
          <w:fldChar w:fldCharType="begin"/>
        </w:r>
        <w:r>
          <w:rPr>
            <w:noProof/>
            <w:webHidden/>
          </w:rPr>
          <w:instrText xml:space="preserve"> PAGEREF _Toc237330493 \h </w:instrText>
        </w:r>
        <w:r>
          <w:rPr>
            <w:noProof/>
            <w:webHidden/>
          </w:rPr>
        </w:r>
        <w:r>
          <w:rPr>
            <w:noProof/>
            <w:webHidden/>
          </w:rPr>
          <w:fldChar w:fldCharType="separate"/>
        </w:r>
        <w:r w:rsidR="00EE46DD">
          <w:rPr>
            <w:noProof/>
            <w:webHidden/>
          </w:rPr>
          <w:t>62</w:t>
        </w:r>
        <w:r>
          <w:rPr>
            <w:noProof/>
            <w:webHidden/>
          </w:rPr>
          <w:fldChar w:fldCharType="end"/>
        </w:r>
      </w:hyperlink>
    </w:p>
    <w:p w14:paraId="4E0F96F6" w14:textId="15EE5C12" w:rsidR="004E25F4" w:rsidRDefault="004E25F4">
      <w:pPr>
        <w:pStyle w:val="31"/>
        <w:rPr>
          <w:rFonts w:asciiTheme="minorHAnsi" w:eastAsiaTheme="minorEastAsia" w:hAnsiTheme="minorHAnsi" w:cstheme="minorBidi"/>
          <w:sz w:val="22"/>
          <w:szCs w:val="22"/>
        </w:rPr>
      </w:pPr>
      <w:hyperlink w:anchor="_Toc237330494" w:history="1">
        <w:r w:rsidRPr="00F2100B">
          <w:rPr>
            <w:rStyle w:val="a3"/>
          </w:rPr>
          <w:t>Пока одни россияне покупают золотые слитки, другие продают старые ювелирные изделия. Причин у такого поведения две: сохранить накопления или заработать на том, что годами лежало без дела, пока золото снова дорожает. Стоит ли сейчас вкладываться в драгоценный металл и какую стратегию выбрать, узнал 360.ru.</w:t>
        </w:r>
        <w:r>
          <w:rPr>
            <w:webHidden/>
          </w:rPr>
          <w:tab/>
        </w:r>
        <w:r>
          <w:rPr>
            <w:webHidden/>
          </w:rPr>
          <w:fldChar w:fldCharType="begin"/>
        </w:r>
        <w:r>
          <w:rPr>
            <w:webHidden/>
          </w:rPr>
          <w:instrText xml:space="preserve"> PAGEREF _Toc237330494 \h </w:instrText>
        </w:r>
        <w:r>
          <w:rPr>
            <w:webHidden/>
          </w:rPr>
        </w:r>
        <w:r>
          <w:rPr>
            <w:webHidden/>
          </w:rPr>
          <w:fldChar w:fldCharType="separate"/>
        </w:r>
        <w:r w:rsidR="00EE46DD">
          <w:rPr>
            <w:webHidden/>
          </w:rPr>
          <w:t>62</w:t>
        </w:r>
        <w:r>
          <w:rPr>
            <w:webHidden/>
          </w:rPr>
          <w:fldChar w:fldCharType="end"/>
        </w:r>
      </w:hyperlink>
    </w:p>
    <w:p w14:paraId="471F429F" w14:textId="10F81CD1"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95" w:history="1">
        <w:r w:rsidRPr="00F2100B">
          <w:rPr>
            <w:rStyle w:val="a3"/>
            <w:noProof/>
            <w:lang w:val="en-US"/>
          </w:rPr>
          <w:t>Fbm</w:t>
        </w:r>
        <w:r w:rsidRPr="00F2100B">
          <w:rPr>
            <w:rStyle w:val="a3"/>
            <w:noProof/>
          </w:rPr>
          <w:t>.</w:t>
        </w:r>
        <w:r w:rsidRPr="00F2100B">
          <w:rPr>
            <w:rStyle w:val="a3"/>
            <w:noProof/>
            <w:lang w:val="en-US"/>
          </w:rPr>
          <w:t>ru</w:t>
        </w:r>
        <w:r w:rsidRPr="00F2100B">
          <w:rPr>
            <w:rStyle w:val="a3"/>
            <w:noProof/>
          </w:rPr>
          <w:t>, 10.08.2026, ВТБ запустил детский вклад со ставкой 13,5%</w:t>
        </w:r>
        <w:r>
          <w:rPr>
            <w:noProof/>
            <w:webHidden/>
          </w:rPr>
          <w:tab/>
        </w:r>
        <w:r>
          <w:rPr>
            <w:noProof/>
            <w:webHidden/>
          </w:rPr>
          <w:fldChar w:fldCharType="begin"/>
        </w:r>
        <w:r>
          <w:rPr>
            <w:noProof/>
            <w:webHidden/>
          </w:rPr>
          <w:instrText xml:space="preserve"> PAGEREF _Toc237330495 \h </w:instrText>
        </w:r>
        <w:r>
          <w:rPr>
            <w:noProof/>
            <w:webHidden/>
          </w:rPr>
        </w:r>
        <w:r>
          <w:rPr>
            <w:noProof/>
            <w:webHidden/>
          </w:rPr>
          <w:fldChar w:fldCharType="separate"/>
        </w:r>
        <w:r w:rsidR="00EE46DD">
          <w:rPr>
            <w:noProof/>
            <w:webHidden/>
          </w:rPr>
          <w:t>66</w:t>
        </w:r>
        <w:r>
          <w:rPr>
            <w:noProof/>
            <w:webHidden/>
          </w:rPr>
          <w:fldChar w:fldCharType="end"/>
        </w:r>
      </w:hyperlink>
    </w:p>
    <w:p w14:paraId="154BA3C8" w14:textId="65271B8A" w:rsidR="004E25F4" w:rsidRDefault="004E25F4">
      <w:pPr>
        <w:pStyle w:val="31"/>
        <w:rPr>
          <w:rFonts w:asciiTheme="minorHAnsi" w:eastAsiaTheme="minorEastAsia" w:hAnsiTheme="minorHAnsi" w:cstheme="minorBidi"/>
          <w:sz w:val="22"/>
          <w:szCs w:val="22"/>
        </w:rPr>
      </w:pPr>
      <w:hyperlink w:anchor="_Toc237330496" w:history="1">
        <w:r w:rsidRPr="00F2100B">
          <w:rPr>
            <w:rStyle w:val="a3"/>
          </w:rPr>
          <w:t>ВТБ запустил новый сберегательный продукт — «ВТБ-Вклад для ребенка»</w:t>
        </w:r>
        <w:r w:rsidRPr="00F2100B">
          <w:rPr>
            <w:rStyle w:val="a3"/>
            <w:lang w:val="en-US"/>
          </w:rPr>
          <w:t> </w:t>
        </w:r>
        <w:r w:rsidRPr="00F2100B">
          <w:rPr>
            <w:rStyle w:val="a3"/>
          </w:rPr>
          <w:t>. Он позволяет копить деньги на имя ребенка до 18 лет на образование, жилье и другие важные цели</w:t>
        </w:r>
        <w:r w:rsidRPr="00F2100B">
          <w:rPr>
            <w:rStyle w:val="a3"/>
            <w:lang w:val="en-US"/>
          </w:rPr>
          <w:t> </w:t>
        </w:r>
        <w:r w:rsidRPr="00F2100B">
          <w:rPr>
            <w:rStyle w:val="a3"/>
          </w:rPr>
          <w:t>. Ставка достигает 13,5% годовых — это сопоставимо с обычными взрослыми вкладами.</w:t>
        </w:r>
        <w:r>
          <w:rPr>
            <w:webHidden/>
          </w:rPr>
          <w:tab/>
        </w:r>
        <w:r>
          <w:rPr>
            <w:webHidden/>
          </w:rPr>
          <w:fldChar w:fldCharType="begin"/>
        </w:r>
        <w:r>
          <w:rPr>
            <w:webHidden/>
          </w:rPr>
          <w:instrText xml:space="preserve"> PAGEREF _Toc237330496 \h </w:instrText>
        </w:r>
        <w:r>
          <w:rPr>
            <w:webHidden/>
          </w:rPr>
        </w:r>
        <w:r>
          <w:rPr>
            <w:webHidden/>
          </w:rPr>
          <w:fldChar w:fldCharType="separate"/>
        </w:r>
        <w:r w:rsidR="00EE46DD">
          <w:rPr>
            <w:webHidden/>
          </w:rPr>
          <w:t>66</w:t>
        </w:r>
        <w:r>
          <w:rPr>
            <w:webHidden/>
          </w:rPr>
          <w:fldChar w:fldCharType="end"/>
        </w:r>
      </w:hyperlink>
    </w:p>
    <w:p w14:paraId="11D6F737" w14:textId="60F91586" w:rsidR="004E25F4" w:rsidRDefault="004E25F4">
      <w:pPr>
        <w:pStyle w:val="21"/>
        <w:tabs>
          <w:tab w:val="right" w:leader="dot" w:pos="9061"/>
        </w:tabs>
        <w:rPr>
          <w:rFonts w:asciiTheme="minorHAnsi" w:eastAsiaTheme="minorEastAsia" w:hAnsiTheme="minorHAnsi" w:cstheme="minorBidi"/>
          <w:noProof/>
          <w:sz w:val="22"/>
          <w:szCs w:val="22"/>
        </w:rPr>
      </w:pPr>
      <w:hyperlink w:anchor="_Toc237330497" w:history="1">
        <w:r w:rsidRPr="00F2100B">
          <w:rPr>
            <w:rStyle w:val="a3"/>
            <w:noProof/>
            <w:lang w:val="en-US"/>
          </w:rPr>
          <w:t>UfaCityNews</w:t>
        </w:r>
        <w:r w:rsidRPr="00F2100B">
          <w:rPr>
            <w:rStyle w:val="a3"/>
            <w:noProof/>
          </w:rPr>
          <w:t>.</w:t>
        </w:r>
        <w:r w:rsidRPr="00F2100B">
          <w:rPr>
            <w:rStyle w:val="a3"/>
            <w:noProof/>
            <w:lang w:val="en-US"/>
          </w:rPr>
          <w:t>ru</w:t>
        </w:r>
        <w:r w:rsidRPr="00F2100B">
          <w:rPr>
            <w:rStyle w:val="a3"/>
            <w:noProof/>
          </w:rPr>
          <w:t>, 10.08.2026, Эксперты ответили, почему одни достигают цели, а другие ‒ нет, несмотря на усилия</w:t>
        </w:r>
        <w:r>
          <w:rPr>
            <w:noProof/>
            <w:webHidden/>
          </w:rPr>
          <w:tab/>
        </w:r>
        <w:r>
          <w:rPr>
            <w:noProof/>
            <w:webHidden/>
          </w:rPr>
          <w:fldChar w:fldCharType="begin"/>
        </w:r>
        <w:r>
          <w:rPr>
            <w:noProof/>
            <w:webHidden/>
          </w:rPr>
          <w:instrText xml:space="preserve"> PAGEREF _Toc237330497 \h </w:instrText>
        </w:r>
        <w:r>
          <w:rPr>
            <w:noProof/>
            <w:webHidden/>
          </w:rPr>
        </w:r>
        <w:r>
          <w:rPr>
            <w:noProof/>
            <w:webHidden/>
          </w:rPr>
          <w:fldChar w:fldCharType="separate"/>
        </w:r>
        <w:r w:rsidR="00EE46DD">
          <w:rPr>
            <w:noProof/>
            <w:webHidden/>
          </w:rPr>
          <w:t>70</w:t>
        </w:r>
        <w:r>
          <w:rPr>
            <w:noProof/>
            <w:webHidden/>
          </w:rPr>
          <w:fldChar w:fldCharType="end"/>
        </w:r>
      </w:hyperlink>
    </w:p>
    <w:p w14:paraId="7ED6BE5C" w14:textId="0D862718" w:rsidR="004E25F4" w:rsidRDefault="004E25F4">
      <w:pPr>
        <w:pStyle w:val="31"/>
        <w:rPr>
          <w:rFonts w:asciiTheme="minorHAnsi" w:eastAsiaTheme="minorEastAsia" w:hAnsiTheme="minorHAnsi" w:cstheme="minorBidi"/>
          <w:sz w:val="22"/>
          <w:szCs w:val="22"/>
        </w:rPr>
      </w:pPr>
      <w:hyperlink w:anchor="_Toc237330498" w:history="1">
        <w:r w:rsidRPr="00F2100B">
          <w:rPr>
            <w:rStyle w:val="a3"/>
          </w:rPr>
          <w:t xml:space="preserve">Чем финансовая цель отличается от мечты, как правильно формулировать цель, чтобы она работала, и в чем главная ошибка людей, цели которых навсегда остаются лишь мечтами? На эти и другие вопросы редакции </w:t>
        </w:r>
        <w:r w:rsidRPr="00F2100B">
          <w:rPr>
            <w:rStyle w:val="a3"/>
            <w:lang w:val="en-US"/>
          </w:rPr>
          <w:t>UfacityNews</w:t>
        </w:r>
        <w:r w:rsidRPr="00F2100B">
          <w:rPr>
            <w:rStyle w:val="a3"/>
          </w:rPr>
          <w:t>.</w:t>
        </w:r>
        <w:r w:rsidRPr="00F2100B">
          <w:rPr>
            <w:rStyle w:val="a3"/>
            <w:lang w:val="en-US"/>
          </w:rPr>
          <w:t>ru</w:t>
        </w:r>
        <w:r w:rsidRPr="00F2100B">
          <w:rPr>
            <w:rStyle w:val="a3"/>
          </w:rPr>
          <w:t xml:space="preserve"> ответили эксперты в области планирования бюджета, финансовые волонтеры, инвестиционные стратеги и психиатры.</w:t>
        </w:r>
        <w:r>
          <w:rPr>
            <w:webHidden/>
          </w:rPr>
          <w:tab/>
        </w:r>
        <w:r>
          <w:rPr>
            <w:webHidden/>
          </w:rPr>
          <w:fldChar w:fldCharType="begin"/>
        </w:r>
        <w:r>
          <w:rPr>
            <w:webHidden/>
          </w:rPr>
          <w:instrText xml:space="preserve"> PAGEREF _Toc237330498 \h </w:instrText>
        </w:r>
        <w:r>
          <w:rPr>
            <w:webHidden/>
          </w:rPr>
        </w:r>
        <w:r>
          <w:rPr>
            <w:webHidden/>
          </w:rPr>
          <w:fldChar w:fldCharType="separate"/>
        </w:r>
        <w:r w:rsidR="00EE46DD">
          <w:rPr>
            <w:webHidden/>
          </w:rPr>
          <w:t>70</w:t>
        </w:r>
        <w:r>
          <w:rPr>
            <w:webHidden/>
          </w:rPr>
          <w:fldChar w:fldCharType="end"/>
        </w:r>
      </w:hyperlink>
    </w:p>
    <w:p w14:paraId="0F51D745" w14:textId="1E02C3DB" w:rsidR="004E25F4" w:rsidRDefault="004E25F4">
      <w:pPr>
        <w:pStyle w:val="12"/>
        <w:tabs>
          <w:tab w:val="right" w:leader="dot" w:pos="9061"/>
        </w:tabs>
        <w:rPr>
          <w:rFonts w:asciiTheme="minorHAnsi" w:eastAsiaTheme="minorEastAsia" w:hAnsiTheme="minorHAnsi" w:cstheme="minorBidi"/>
          <w:b w:val="0"/>
          <w:noProof/>
          <w:sz w:val="22"/>
          <w:szCs w:val="22"/>
        </w:rPr>
      </w:pPr>
      <w:hyperlink w:anchor="_Toc237330499" w:history="1">
        <w:r w:rsidRPr="00F2100B">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_Toc237330499 \h </w:instrText>
        </w:r>
        <w:r>
          <w:rPr>
            <w:noProof/>
            <w:webHidden/>
          </w:rPr>
        </w:r>
        <w:r>
          <w:rPr>
            <w:noProof/>
            <w:webHidden/>
          </w:rPr>
          <w:fldChar w:fldCharType="separate"/>
        </w:r>
        <w:r w:rsidR="00EE46DD">
          <w:rPr>
            <w:noProof/>
            <w:webHidden/>
          </w:rPr>
          <w:t>74</w:t>
        </w:r>
        <w:r>
          <w:rPr>
            <w:noProof/>
            <w:webHidden/>
          </w:rPr>
          <w:fldChar w:fldCharType="end"/>
        </w:r>
      </w:hyperlink>
    </w:p>
    <w:p w14:paraId="51BC31AE" w14:textId="548B8A86" w:rsidR="004E25F4" w:rsidRDefault="004E25F4">
      <w:pPr>
        <w:pStyle w:val="12"/>
        <w:tabs>
          <w:tab w:val="right" w:leader="dot" w:pos="9061"/>
        </w:tabs>
        <w:rPr>
          <w:rFonts w:asciiTheme="minorHAnsi" w:eastAsiaTheme="minorEastAsia" w:hAnsiTheme="minorHAnsi" w:cstheme="minorBidi"/>
          <w:b w:val="0"/>
          <w:noProof/>
          <w:sz w:val="22"/>
          <w:szCs w:val="22"/>
        </w:rPr>
      </w:pPr>
      <w:hyperlink w:anchor="_Toc237330500" w:history="1">
        <w:r w:rsidRPr="00F2100B">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_Toc237330500 \h </w:instrText>
        </w:r>
        <w:r>
          <w:rPr>
            <w:noProof/>
            <w:webHidden/>
          </w:rPr>
        </w:r>
        <w:r>
          <w:rPr>
            <w:noProof/>
            <w:webHidden/>
          </w:rPr>
          <w:fldChar w:fldCharType="separate"/>
        </w:r>
        <w:r w:rsidR="00EE46DD">
          <w:rPr>
            <w:noProof/>
            <w:webHidden/>
          </w:rPr>
          <w:t>74</w:t>
        </w:r>
        <w:r>
          <w:rPr>
            <w:noProof/>
            <w:webHidden/>
          </w:rPr>
          <w:fldChar w:fldCharType="end"/>
        </w:r>
      </w:hyperlink>
    </w:p>
    <w:p w14:paraId="3BCAC238" w14:textId="39C4E2FC" w:rsidR="004E25F4" w:rsidRDefault="004E25F4">
      <w:pPr>
        <w:pStyle w:val="21"/>
        <w:tabs>
          <w:tab w:val="right" w:leader="dot" w:pos="9061"/>
        </w:tabs>
        <w:rPr>
          <w:rFonts w:asciiTheme="minorHAnsi" w:eastAsiaTheme="minorEastAsia" w:hAnsiTheme="minorHAnsi" w:cstheme="minorBidi"/>
          <w:noProof/>
          <w:sz w:val="22"/>
          <w:szCs w:val="22"/>
        </w:rPr>
      </w:pPr>
      <w:hyperlink w:anchor="_Toc237330501" w:history="1">
        <w:r w:rsidRPr="00F2100B">
          <w:rPr>
            <w:rStyle w:val="a3"/>
            <w:noProof/>
          </w:rPr>
          <w:t>РИА Новости Грузия, 10.08.2026, На сколько выросли пенсионные активы в Грузии - данные за июль</w:t>
        </w:r>
        <w:r>
          <w:rPr>
            <w:noProof/>
            <w:webHidden/>
          </w:rPr>
          <w:tab/>
        </w:r>
        <w:r>
          <w:rPr>
            <w:noProof/>
            <w:webHidden/>
          </w:rPr>
          <w:fldChar w:fldCharType="begin"/>
        </w:r>
        <w:r>
          <w:rPr>
            <w:noProof/>
            <w:webHidden/>
          </w:rPr>
          <w:instrText xml:space="preserve"> PAGEREF _Toc237330501 \h </w:instrText>
        </w:r>
        <w:r>
          <w:rPr>
            <w:noProof/>
            <w:webHidden/>
          </w:rPr>
        </w:r>
        <w:r>
          <w:rPr>
            <w:noProof/>
            <w:webHidden/>
          </w:rPr>
          <w:fldChar w:fldCharType="separate"/>
        </w:r>
        <w:r w:rsidR="00EE46DD">
          <w:rPr>
            <w:noProof/>
            <w:webHidden/>
          </w:rPr>
          <w:t>74</w:t>
        </w:r>
        <w:r>
          <w:rPr>
            <w:noProof/>
            <w:webHidden/>
          </w:rPr>
          <w:fldChar w:fldCharType="end"/>
        </w:r>
      </w:hyperlink>
    </w:p>
    <w:p w14:paraId="6C89A84C" w14:textId="51F77CC2" w:rsidR="004E25F4" w:rsidRDefault="004E25F4">
      <w:pPr>
        <w:pStyle w:val="31"/>
        <w:rPr>
          <w:rFonts w:asciiTheme="minorHAnsi" w:eastAsiaTheme="minorEastAsia" w:hAnsiTheme="minorHAnsi" w:cstheme="minorBidi"/>
          <w:sz w:val="22"/>
          <w:szCs w:val="22"/>
        </w:rPr>
      </w:pPr>
      <w:hyperlink w:anchor="_Toc237330502" w:history="1">
        <w:r w:rsidRPr="00F2100B">
          <w:rPr>
            <w:rStyle w:val="a3"/>
          </w:rPr>
          <w:t>Стоимость пенсионных активов в Грузии по состоянию на 31 июля 2026 года составила 9,7 миллиарда лари, говорится в сообщении Пенсионного фонда страны.</w:t>
        </w:r>
        <w:r>
          <w:rPr>
            <w:webHidden/>
          </w:rPr>
          <w:tab/>
        </w:r>
        <w:r>
          <w:rPr>
            <w:webHidden/>
          </w:rPr>
          <w:fldChar w:fldCharType="begin"/>
        </w:r>
        <w:r>
          <w:rPr>
            <w:webHidden/>
          </w:rPr>
          <w:instrText xml:space="preserve"> PAGEREF _Toc237330502 \h </w:instrText>
        </w:r>
        <w:r>
          <w:rPr>
            <w:webHidden/>
          </w:rPr>
        </w:r>
        <w:r>
          <w:rPr>
            <w:webHidden/>
          </w:rPr>
          <w:fldChar w:fldCharType="separate"/>
        </w:r>
        <w:r w:rsidR="00EE46DD">
          <w:rPr>
            <w:webHidden/>
          </w:rPr>
          <w:t>74</w:t>
        </w:r>
        <w:r>
          <w:rPr>
            <w:webHidden/>
          </w:rPr>
          <w:fldChar w:fldCharType="end"/>
        </w:r>
      </w:hyperlink>
    </w:p>
    <w:p w14:paraId="780A5029" w14:textId="4C2BDF93" w:rsidR="004E25F4" w:rsidRDefault="004E25F4">
      <w:pPr>
        <w:pStyle w:val="21"/>
        <w:tabs>
          <w:tab w:val="right" w:leader="dot" w:pos="9061"/>
        </w:tabs>
        <w:rPr>
          <w:rFonts w:asciiTheme="minorHAnsi" w:eastAsiaTheme="minorEastAsia" w:hAnsiTheme="minorHAnsi" w:cstheme="minorBidi"/>
          <w:noProof/>
          <w:sz w:val="22"/>
          <w:szCs w:val="22"/>
        </w:rPr>
      </w:pPr>
      <w:hyperlink w:anchor="_Toc237330503" w:history="1">
        <w:r w:rsidRPr="00F2100B">
          <w:rPr>
            <w:rStyle w:val="a3"/>
            <w:noProof/>
          </w:rPr>
          <w:t>Гродненская правда, 10.08.2026, Как накопить на вторую пенсию по государственной программе «3+3»</w:t>
        </w:r>
        <w:r>
          <w:rPr>
            <w:noProof/>
            <w:webHidden/>
          </w:rPr>
          <w:tab/>
        </w:r>
        <w:r>
          <w:rPr>
            <w:noProof/>
            <w:webHidden/>
          </w:rPr>
          <w:fldChar w:fldCharType="begin"/>
        </w:r>
        <w:r>
          <w:rPr>
            <w:noProof/>
            <w:webHidden/>
          </w:rPr>
          <w:instrText xml:space="preserve"> PAGEREF _Toc237330503 \h </w:instrText>
        </w:r>
        <w:r>
          <w:rPr>
            <w:noProof/>
            <w:webHidden/>
          </w:rPr>
        </w:r>
        <w:r>
          <w:rPr>
            <w:noProof/>
            <w:webHidden/>
          </w:rPr>
          <w:fldChar w:fldCharType="separate"/>
        </w:r>
        <w:r w:rsidR="00EE46DD">
          <w:rPr>
            <w:noProof/>
            <w:webHidden/>
          </w:rPr>
          <w:t>74</w:t>
        </w:r>
        <w:r>
          <w:rPr>
            <w:noProof/>
            <w:webHidden/>
          </w:rPr>
          <w:fldChar w:fldCharType="end"/>
        </w:r>
      </w:hyperlink>
    </w:p>
    <w:p w14:paraId="3EB22C1B" w14:textId="383FA48F" w:rsidR="004E25F4" w:rsidRDefault="004E25F4">
      <w:pPr>
        <w:pStyle w:val="31"/>
        <w:rPr>
          <w:rFonts w:asciiTheme="minorHAnsi" w:eastAsiaTheme="minorEastAsia" w:hAnsiTheme="minorHAnsi" w:cstheme="minorBidi"/>
          <w:sz w:val="22"/>
          <w:szCs w:val="22"/>
        </w:rPr>
      </w:pPr>
      <w:hyperlink w:anchor="_Toc237330504" w:history="1">
        <w:r w:rsidRPr="00F2100B">
          <w:rPr>
            <w:rStyle w:val="a3"/>
          </w:rPr>
          <w:t>С 1 октября 2022 г. Указом Президента Республики Беларусь от 27 сентября 2021 г. № 367 введен дополнительный вид пенсионного страхования – добровольное дополнительное накопительное пенсионное страхование с финансовой поддержкой государства (программа «3+3»).</w:t>
        </w:r>
        <w:r>
          <w:rPr>
            <w:webHidden/>
          </w:rPr>
          <w:tab/>
        </w:r>
        <w:r>
          <w:rPr>
            <w:webHidden/>
          </w:rPr>
          <w:fldChar w:fldCharType="begin"/>
        </w:r>
        <w:r>
          <w:rPr>
            <w:webHidden/>
          </w:rPr>
          <w:instrText xml:space="preserve"> PAGEREF _Toc237330504 \h </w:instrText>
        </w:r>
        <w:r>
          <w:rPr>
            <w:webHidden/>
          </w:rPr>
        </w:r>
        <w:r>
          <w:rPr>
            <w:webHidden/>
          </w:rPr>
          <w:fldChar w:fldCharType="separate"/>
        </w:r>
        <w:r w:rsidR="00EE46DD">
          <w:rPr>
            <w:webHidden/>
          </w:rPr>
          <w:t>74</w:t>
        </w:r>
        <w:r>
          <w:rPr>
            <w:webHidden/>
          </w:rPr>
          <w:fldChar w:fldCharType="end"/>
        </w:r>
      </w:hyperlink>
    </w:p>
    <w:p w14:paraId="5452E159" w14:textId="0B4C5310" w:rsidR="004E25F4" w:rsidRDefault="004E25F4">
      <w:pPr>
        <w:pStyle w:val="21"/>
        <w:tabs>
          <w:tab w:val="right" w:leader="dot" w:pos="9061"/>
        </w:tabs>
        <w:rPr>
          <w:rFonts w:asciiTheme="minorHAnsi" w:eastAsiaTheme="minorEastAsia" w:hAnsiTheme="minorHAnsi" w:cstheme="minorBidi"/>
          <w:noProof/>
          <w:sz w:val="22"/>
          <w:szCs w:val="22"/>
        </w:rPr>
      </w:pPr>
      <w:hyperlink w:anchor="_Toc237330505" w:history="1">
        <w:r w:rsidRPr="00F2100B">
          <w:rPr>
            <w:rStyle w:val="a3"/>
            <w:noProof/>
          </w:rPr>
          <w:t>Деловой Казахстан, 10.08.2026, Пенсия — 157 тысяч, а для нормальной жизни нужно от 260 тысяч: что говорят пенсионеры Казахстана</w:t>
        </w:r>
        <w:r>
          <w:rPr>
            <w:noProof/>
            <w:webHidden/>
          </w:rPr>
          <w:tab/>
        </w:r>
        <w:r>
          <w:rPr>
            <w:noProof/>
            <w:webHidden/>
          </w:rPr>
          <w:fldChar w:fldCharType="begin"/>
        </w:r>
        <w:r>
          <w:rPr>
            <w:noProof/>
            <w:webHidden/>
          </w:rPr>
          <w:instrText xml:space="preserve"> PAGEREF _Toc237330505 \h </w:instrText>
        </w:r>
        <w:r>
          <w:rPr>
            <w:noProof/>
            <w:webHidden/>
          </w:rPr>
        </w:r>
        <w:r>
          <w:rPr>
            <w:noProof/>
            <w:webHidden/>
          </w:rPr>
          <w:fldChar w:fldCharType="separate"/>
        </w:r>
        <w:r w:rsidR="00EE46DD">
          <w:rPr>
            <w:noProof/>
            <w:webHidden/>
          </w:rPr>
          <w:t>75</w:t>
        </w:r>
        <w:r>
          <w:rPr>
            <w:noProof/>
            <w:webHidden/>
          </w:rPr>
          <w:fldChar w:fldCharType="end"/>
        </w:r>
      </w:hyperlink>
    </w:p>
    <w:p w14:paraId="0A9BEF7F" w14:textId="54A60FB9" w:rsidR="004E25F4" w:rsidRDefault="004E25F4">
      <w:pPr>
        <w:pStyle w:val="31"/>
        <w:rPr>
          <w:rFonts w:asciiTheme="minorHAnsi" w:eastAsiaTheme="minorEastAsia" w:hAnsiTheme="minorHAnsi" w:cstheme="minorBidi"/>
          <w:sz w:val="22"/>
          <w:szCs w:val="22"/>
        </w:rPr>
      </w:pPr>
      <w:hyperlink w:anchor="_Toc237330506" w:history="1">
        <w:r w:rsidRPr="00F2100B">
          <w:rPr>
            <w:rStyle w:val="a3"/>
          </w:rPr>
          <w:t>Несмотря на ежегодную индексацию пенсионных выплат в Казахстане, вопрос материального благополучия пожилых людей остаётся социально чувствительным. Даже при формально достаточных доходах многие пенсионеры сталкиваются с вынужденными ограничениями. Данные выборочного обследования качества жизни населения за 2026 год, опубликованные Бюро национальной статистики (БНС) АСПиР РК, позволяют оценить, в каких именно сферах жизни пенсионеры испытывают лишения и какова доля таких пожилых людей.</w:t>
        </w:r>
        <w:r>
          <w:rPr>
            <w:webHidden/>
          </w:rPr>
          <w:tab/>
        </w:r>
        <w:r>
          <w:rPr>
            <w:webHidden/>
          </w:rPr>
          <w:fldChar w:fldCharType="begin"/>
        </w:r>
        <w:r>
          <w:rPr>
            <w:webHidden/>
          </w:rPr>
          <w:instrText xml:space="preserve"> PAGEREF _Toc237330506 \h </w:instrText>
        </w:r>
        <w:r>
          <w:rPr>
            <w:webHidden/>
          </w:rPr>
        </w:r>
        <w:r>
          <w:rPr>
            <w:webHidden/>
          </w:rPr>
          <w:fldChar w:fldCharType="separate"/>
        </w:r>
        <w:r w:rsidR="00EE46DD">
          <w:rPr>
            <w:webHidden/>
          </w:rPr>
          <w:t>75</w:t>
        </w:r>
        <w:r>
          <w:rPr>
            <w:webHidden/>
          </w:rPr>
          <w:fldChar w:fldCharType="end"/>
        </w:r>
      </w:hyperlink>
    </w:p>
    <w:p w14:paraId="1B3F9EA6" w14:textId="412973FA" w:rsidR="004E25F4" w:rsidRDefault="004E25F4">
      <w:pPr>
        <w:pStyle w:val="21"/>
        <w:tabs>
          <w:tab w:val="right" w:leader="dot" w:pos="9061"/>
        </w:tabs>
        <w:rPr>
          <w:rFonts w:asciiTheme="minorHAnsi" w:eastAsiaTheme="minorEastAsia" w:hAnsiTheme="minorHAnsi" w:cstheme="minorBidi"/>
          <w:noProof/>
          <w:sz w:val="22"/>
          <w:szCs w:val="22"/>
        </w:rPr>
      </w:pPr>
      <w:hyperlink w:anchor="_Toc237330507" w:history="1">
        <w:r w:rsidRPr="00F2100B">
          <w:rPr>
            <w:rStyle w:val="a3"/>
            <w:noProof/>
          </w:rPr>
          <w:t>Деловой Казахстан, 10.08.2026, Почти каждый пятый казахстанец к 2050 году будет старше 60 лет</w:t>
        </w:r>
        <w:r>
          <w:rPr>
            <w:noProof/>
            <w:webHidden/>
          </w:rPr>
          <w:tab/>
        </w:r>
        <w:r>
          <w:rPr>
            <w:noProof/>
            <w:webHidden/>
          </w:rPr>
          <w:fldChar w:fldCharType="begin"/>
        </w:r>
        <w:r>
          <w:rPr>
            <w:noProof/>
            <w:webHidden/>
          </w:rPr>
          <w:instrText xml:space="preserve"> PAGEREF _Toc237330507 \h </w:instrText>
        </w:r>
        <w:r>
          <w:rPr>
            <w:noProof/>
            <w:webHidden/>
          </w:rPr>
        </w:r>
        <w:r>
          <w:rPr>
            <w:noProof/>
            <w:webHidden/>
          </w:rPr>
          <w:fldChar w:fldCharType="separate"/>
        </w:r>
        <w:r w:rsidR="00EE46DD">
          <w:rPr>
            <w:noProof/>
            <w:webHidden/>
          </w:rPr>
          <w:t>77</w:t>
        </w:r>
        <w:r>
          <w:rPr>
            <w:noProof/>
            <w:webHidden/>
          </w:rPr>
          <w:fldChar w:fldCharType="end"/>
        </w:r>
      </w:hyperlink>
    </w:p>
    <w:p w14:paraId="72B61307" w14:textId="04CB168E" w:rsidR="004E25F4" w:rsidRDefault="004E25F4">
      <w:pPr>
        <w:pStyle w:val="31"/>
        <w:rPr>
          <w:rFonts w:asciiTheme="minorHAnsi" w:eastAsiaTheme="minorEastAsia" w:hAnsiTheme="minorHAnsi" w:cstheme="minorBidi"/>
          <w:sz w:val="22"/>
          <w:szCs w:val="22"/>
        </w:rPr>
      </w:pPr>
      <w:hyperlink w:anchor="_Toc237330508" w:history="1">
        <w:r w:rsidRPr="00F2100B">
          <w:rPr>
            <w:rStyle w:val="a3"/>
          </w:rPr>
          <w:t>Казахстан быстро взрослеет. К 2050 году доля жителей старше 60 лет может приблизиться к 19%, а людей трудоспособного возраста относительно пожилых станет заметно меньше.</w:t>
        </w:r>
        <w:r>
          <w:rPr>
            <w:webHidden/>
          </w:rPr>
          <w:tab/>
        </w:r>
        <w:r>
          <w:rPr>
            <w:webHidden/>
          </w:rPr>
          <w:fldChar w:fldCharType="begin"/>
        </w:r>
        <w:r>
          <w:rPr>
            <w:webHidden/>
          </w:rPr>
          <w:instrText xml:space="preserve"> PAGEREF _Toc237330508 \h </w:instrText>
        </w:r>
        <w:r>
          <w:rPr>
            <w:webHidden/>
          </w:rPr>
        </w:r>
        <w:r>
          <w:rPr>
            <w:webHidden/>
          </w:rPr>
          <w:fldChar w:fldCharType="separate"/>
        </w:r>
        <w:r w:rsidR="00EE46DD">
          <w:rPr>
            <w:webHidden/>
          </w:rPr>
          <w:t>77</w:t>
        </w:r>
        <w:r>
          <w:rPr>
            <w:webHidden/>
          </w:rPr>
          <w:fldChar w:fldCharType="end"/>
        </w:r>
      </w:hyperlink>
    </w:p>
    <w:p w14:paraId="4E04F3BF" w14:textId="2038D705" w:rsidR="004E25F4" w:rsidRDefault="004E25F4">
      <w:pPr>
        <w:pStyle w:val="21"/>
        <w:tabs>
          <w:tab w:val="right" w:leader="dot" w:pos="9061"/>
        </w:tabs>
        <w:rPr>
          <w:rFonts w:asciiTheme="minorHAnsi" w:eastAsiaTheme="minorEastAsia" w:hAnsiTheme="minorHAnsi" w:cstheme="minorBidi"/>
          <w:noProof/>
          <w:sz w:val="22"/>
          <w:szCs w:val="22"/>
        </w:rPr>
      </w:pPr>
      <w:hyperlink w:anchor="_Toc237330509" w:history="1">
        <w:r w:rsidRPr="00F2100B">
          <w:rPr>
            <w:rStyle w:val="a3"/>
            <w:noProof/>
            <w:lang w:val="en-US"/>
          </w:rPr>
          <w:t>Pravda</w:t>
        </w:r>
        <w:r w:rsidRPr="00F2100B">
          <w:rPr>
            <w:rStyle w:val="a3"/>
            <w:noProof/>
          </w:rPr>
          <w:t>.</w:t>
        </w:r>
        <w:r w:rsidRPr="00F2100B">
          <w:rPr>
            <w:rStyle w:val="a3"/>
            <w:noProof/>
            <w:lang w:val="en-US"/>
          </w:rPr>
          <w:t>ru</w:t>
        </w:r>
        <w:r w:rsidRPr="00F2100B">
          <w:rPr>
            <w:rStyle w:val="a3"/>
            <w:noProof/>
          </w:rPr>
          <w:t>, 10.08.2026, В Казахстане около 21% пенсионеров не могут покрыть непредвиденные расходы без внешней помощи</w:t>
        </w:r>
        <w:r>
          <w:rPr>
            <w:noProof/>
            <w:webHidden/>
          </w:rPr>
          <w:tab/>
        </w:r>
        <w:r>
          <w:rPr>
            <w:noProof/>
            <w:webHidden/>
          </w:rPr>
          <w:fldChar w:fldCharType="begin"/>
        </w:r>
        <w:r>
          <w:rPr>
            <w:noProof/>
            <w:webHidden/>
          </w:rPr>
          <w:instrText xml:space="preserve"> PAGEREF _Toc237330509 \h </w:instrText>
        </w:r>
        <w:r>
          <w:rPr>
            <w:noProof/>
            <w:webHidden/>
          </w:rPr>
        </w:r>
        <w:r>
          <w:rPr>
            <w:noProof/>
            <w:webHidden/>
          </w:rPr>
          <w:fldChar w:fldCharType="separate"/>
        </w:r>
        <w:r w:rsidR="00EE46DD">
          <w:rPr>
            <w:noProof/>
            <w:webHidden/>
          </w:rPr>
          <w:t>79</w:t>
        </w:r>
        <w:r>
          <w:rPr>
            <w:noProof/>
            <w:webHidden/>
          </w:rPr>
          <w:fldChar w:fldCharType="end"/>
        </w:r>
      </w:hyperlink>
    </w:p>
    <w:p w14:paraId="2F07B823" w14:textId="1B4E9A93" w:rsidR="004E25F4" w:rsidRDefault="004E25F4">
      <w:pPr>
        <w:pStyle w:val="31"/>
        <w:rPr>
          <w:rFonts w:asciiTheme="minorHAnsi" w:eastAsiaTheme="minorEastAsia" w:hAnsiTheme="minorHAnsi" w:cstheme="minorBidi"/>
          <w:sz w:val="22"/>
          <w:szCs w:val="22"/>
        </w:rPr>
      </w:pPr>
      <w:hyperlink w:anchor="_Toc237330510" w:history="1">
        <w:r w:rsidRPr="00F2100B">
          <w:rPr>
            <w:rStyle w:val="a3"/>
          </w:rPr>
          <w:t>Порядка 21% пенсионеров в Казахстане не способны покрыть незапланированные расходы в размере 30-40 тысяч тенге без привлечения заемных средств или помощи родственников. Данные обследования качества жизни населения опубликовало Бюро национальной статистики Агентства по стратегическому планированию и реформам Республики Казахстан. Показатели носят характер результатов опроса.</w:t>
        </w:r>
        <w:r>
          <w:rPr>
            <w:webHidden/>
          </w:rPr>
          <w:tab/>
        </w:r>
        <w:r>
          <w:rPr>
            <w:webHidden/>
          </w:rPr>
          <w:fldChar w:fldCharType="begin"/>
        </w:r>
        <w:r>
          <w:rPr>
            <w:webHidden/>
          </w:rPr>
          <w:instrText xml:space="preserve"> PAGEREF _Toc237330510 \h </w:instrText>
        </w:r>
        <w:r>
          <w:rPr>
            <w:webHidden/>
          </w:rPr>
        </w:r>
        <w:r>
          <w:rPr>
            <w:webHidden/>
          </w:rPr>
          <w:fldChar w:fldCharType="separate"/>
        </w:r>
        <w:r w:rsidR="00EE46DD">
          <w:rPr>
            <w:webHidden/>
          </w:rPr>
          <w:t>79</w:t>
        </w:r>
        <w:r>
          <w:rPr>
            <w:webHidden/>
          </w:rPr>
          <w:fldChar w:fldCharType="end"/>
        </w:r>
      </w:hyperlink>
    </w:p>
    <w:p w14:paraId="562FD0B5" w14:textId="7F15AB48" w:rsidR="004E25F4" w:rsidRDefault="004E25F4">
      <w:pPr>
        <w:pStyle w:val="21"/>
        <w:tabs>
          <w:tab w:val="right" w:leader="dot" w:pos="9061"/>
        </w:tabs>
        <w:rPr>
          <w:rFonts w:asciiTheme="minorHAnsi" w:eastAsiaTheme="minorEastAsia" w:hAnsiTheme="minorHAnsi" w:cstheme="minorBidi"/>
          <w:noProof/>
          <w:sz w:val="22"/>
          <w:szCs w:val="22"/>
        </w:rPr>
      </w:pPr>
      <w:hyperlink w:anchor="_Toc237330511" w:history="1">
        <w:r w:rsidRPr="00F2100B">
          <w:rPr>
            <w:rStyle w:val="a3"/>
            <w:noProof/>
          </w:rPr>
          <w:t>Интерфакс, 10.08.2026, В Киргизии с 1 октября повысят размер пенсий</w:t>
        </w:r>
        <w:r>
          <w:rPr>
            <w:noProof/>
            <w:webHidden/>
          </w:rPr>
          <w:tab/>
        </w:r>
        <w:r>
          <w:rPr>
            <w:noProof/>
            <w:webHidden/>
          </w:rPr>
          <w:fldChar w:fldCharType="begin"/>
        </w:r>
        <w:r>
          <w:rPr>
            <w:noProof/>
            <w:webHidden/>
          </w:rPr>
          <w:instrText xml:space="preserve"> PAGEREF _Toc237330511 \h </w:instrText>
        </w:r>
        <w:r>
          <w:rPr>
            <w:noProof/>
            <w:webHidden/>
          </w:rPr>
        </w:r>
        <w:r>
          <w:rPr>
            <w:noProof/>
            <w:webHidden/>
          </w:rPr>
          <w:fldChar w:fldCharType="separate"/>
        </w:r>
        <w:r w:rsidR="00EE46DD">
          <w:rPr>
            <w:noProof/>
            <w:webHidden/>
          </w:rPr>
          <w:t>81</w:t>
        </w:r>
        <w:r>
          <w:rPr>
            <w:noProof/>
            <w:webHidden/>
          </w:rPr>
          <w:fldChar w:fldCharType="end"/>
        </w:r>
      </w:hyperlink>
    </w:p>
    <w:p w14:paraId="0366A03A" w14:textId="58A6AD07" w:rsidR="004E25F4" w:rsidRDefault="004E25F4">
      <w:pPr>
        <w:pStyle w:val="31"/>
        <w:rPr>
          <w:rFonts w:asciiTheme="minorHAnsi" w:eastAsiaTheme="minorEastAsia" w:hAnsiTheme="minorHAnsi" w:cstheme="minorBidi"/>
          <w:sz w:val="22"/>
          <w:szCs w:val="22"/>
        </w:rPr>
      </w:pPr>
      <w:hyperlink w:anchor="_Toc237330512" w:history="1">
        <w:r w:rsidRPr="00F2100B">
          <w:rPr>
            <w:rStyle w:val="a3"/>
          </w:rPr>
          <w:t>C 1 октября в Киргизии планируется проведение индексации страховых частей пенсий и увеличение минимального размера пенсии до 8,8 тыс. сомов ($100), сообщает в понедельник администрация президента республики.</w:t>
        </w:r>
        <w:r>
          <w:rPr>
            <w:webHidden/>
          </w:rPr>
          <w:tab/>
        </w:r>
        <w:r>
          <w:rPr>
            <w:webHidden/>
          </w:rPr>
          <w:fldChar w:fldCharType="begin"/>
        </w:r>
        <w:r>
          <w:rPr>
            <w:webHidden/>
          </w:rPr>
          <w:instrText xml:space="preserve"> PAGEREF _Toc237330512 \h </w:instrText>
        </w:r>
        <w:r>
          <w:rPr>
            <w:webHidden/>
          </w:rPr>
        </w:r>
        <w:r>
          <w:rPr>
            <w:webHidden/>
          </w:rPr>
          <w:fldChar w:fldCharType="separate"/>
        </w:r>
        <w:r w:rsidR="00EE46DD">
          <w:rPr>
            <w:webHidden/>
          </w:rPr>
          <w:t>81</w:t>
        </w:r>
        <w:r>
          <w:rPr>
            <w:webHidden/>
          </w:rPr>
          <w:fldChar w:fldCharType="end"/>
        </w:r>
      </w:hyperlink>
    </w:p>
    <w:p w14:paraId="131D76D6" w14:textId="3C75522B" w:rsidR="004E25F4" w:rsidRDefault="004E25F4">
      <w:pPr>
        <w:pStyle w:val="21"/>
        <w:tabs>
          <w:tab w:val="right" w:leader="dot" w:pos="9061"/>
        </w:tabs>
        <w:rPr>
          <w:rFonts w:asciiTheme="minorHAnsi" w:eastAsiaTheme="minorEastAsia" w:hAnsiTheme="minorHAnsi" w:cstheme="minorBidi"/>
          <w:noProof/>
          <w:sz w:val="22"/>
          <w:szCs w:val="22"/>
        </w:rPr>
      </w:pPr>
      <w:hyperlink w:anchor="_Toc237330513" w:history="1">
        <w:r w:rsidRPr="00F2100B">
          <w:rPr>
            <w:rStyle w:val="a3"/>
            <w:noProof/>
          </w:rPr>
          <w:t>UzDaily.uz, 10.08.2026, Узбекистан сохранит пенсии гражданам при переезде в Кыргызстан</w:t>
        </w:r>
        <w:r>
          <w:rPr>
            <w:noProof/>
            <w:webHidden/>
          </w:rPr>
          <w:tab/>
        </w:r>
        <w:r>
          <w:rPr>
            <w:noProof/>
            <w:webHidden/>
          </w:rPr>
          <w:fldChar w:fldCharType="begin"/>
        </w:r>
        <w:r>
          <w:rPr>
            <w:noProof/>
            <w:webHidden/>
          </w:rPr>
          <w:instrText xml:space="preserve"> PAGEREF _Toc237330513 \h </w:instrText>
        </w:r>
        <w:r>
          <w:rPr>
            <w:noProof/>
            <w:webHidden/>
          </w:rPr>
        </w:r>
        <w:r>
          <w:rPr>
            <w:noProof/>
            <w:webHidden/>
          </w:rPr>
          <w:fldChar w:fldCharType="separate"/>
        </w:r>
        <w:r w:rsidR="00EE46DD">
          <w:rPr>
            <w:noProof/>
            <w:webHidden/>
          </w:rPr>
          <w:t>81</w:t>
        </w:r>
        <w:r>
          <w:rPr>
            <w:noProof/>
            <w:webHidden/>
          </w:rPr>
          <w:fldChar w:fldCharType="end"/>
        </w:r>
      </w:hyperlink>
    </w:p>
    <w:p w14:paraId="6C64B832" w14:textId="119F64E8" w:rsidR="004E25F4" w:rsidRDefault="004E25F4">
      <w:pPr>
        <w:pStyle w:val="31"/>
        <w:rPr>
          <w:rFonts w:asciiTheme="minorHAnsi" w:eastAsiaTheme="minorEastAsia" w:hAnsiTheme="minorHAnsi" w:cstheme="minorBidi"/>
          <w:sz w:val="22"/>
          <w:szCs w:val="22"/>
        </w:rPr>
      </w:pPr>
      <w:hyperlink w:anchor="_Toc237330514" w:history="1">
        <w:r w:rsidRPr="00F2100B">
          <w:rPr>
            <w:rStyle w:val="a3"/>
          </w:rPr>
          <w:t>Узбекистан продолжит выплачивать назначенные пенсии гражданам, которые переедут на постоянное место жительства в Кыргызстан.</w:t>
        </w:r>
        <w:r>
          <w:rPr>
            <w:webHidden/>
          </w:rPr>
          <w:tab/>
        </w:r>
        <w:r>
          <w:rPr>
            <w:webHidden/>
          </w:rPr>
          <w:fldChar w:fldCharType="begin"/>
        </w:r>
        <w:r>
          <w:rPr>
            <w:webHidden/>
          </w:rPr>
          <w:instrText xml:space="preserve"> PAGEREF _Toc237330514 \h </w:instrText>
        </w:r>
        <w:r>
          <w:rPr>
            <w:webHidden/>
          </w:rPr>
        </w:r>
        <w:r>
          <w:rPr>
            <w:webHidden/>
          </w:rPr>
          <w:fldChar w:fldCharType="separate"/>
        </w:r>
        <w:r w:rsidR="00EE46DD">
          <w:rPr>
            <w:webHidden/>
          </w:rPr>
          <w:t>81</w:t>
        </w:r>
        <w:r>
          <w:rPr>
            <w:webHidden/>
          </w:rPr>
          <w:fldChar w:fldCharType="end"/>
        </w:r>
      </w:hyperlink>
    </w:p>
    <w:p w14:paraId="6EFB48CD" w14:textId="24C9B1A3" w:rsidR="004E25F4" w:rsidRDefault="004E25F4">
      <w:pPr>
        <w:pStyle w:val="12"/>
        <w:tabs>
          <w:tab w:val="right" w:leader="dot" w:pos="9061"/>
        </w:tabs>
        <w:rPr>
          <w:rFonts w:asciiTheme="minorHAnsi" w:eastAsiaTheme="minorEastAsia" w:hAnsiTheme="minorHAnsi" w:cstheme="minorBidi"/>
          <w:b w:val="0"/>
          <w:noProof/>
          <w:sz w:val="22"/>
          <w:szCs w:val="22"/>
        </w:rPr>
      </w:pPr>
      <w:hyperlink w:anchor="_Toc237330515" w:history="1">
        <w:r w:rsidRPr="00F2100B">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_Toc237330515 \h </w:instrText>
        </w:r>
        <w:r>
          <w:rPr>
            <w:noProof/>
            <w:webHidden/>
          </w:rPr>
        </w:r>
        <w:r>
          <w:rPr>
            <w:noProof/>
            <w:webHidden/>
          </w:rPr>
          <w:fldChar w:fldCharType="separate"/>
        </w:r>
        <w:r w:rsidR="00EE46DD">
          <w:rPr>
            <w:noProof/>
            <w:webHidden/>
          </w:rPr>
          <w:t>82</w:t>
        </w:r>
        <w:r>
          <w:rPr>
            <w:noProof/>
            <w:webHidden/>
          </w:rPr>
          <w:fldChar w:fldCharType="end"/>
        </w:r>
      </w:hyperlink>
    </w:p>
    <w:p w14:paraId="3924DD61" w14:textId="5389AFAE" w:rsidR="004E25F4" w:rsidRDefault="004E25F4">
      <w:pPr>
        <w:pStyle w:val="21"/>
        <w:tabs>
          <w:tab w:val="right" w:leader="dot" w:pos="9061"/>
        </w:tabs>
        <w:rPr>
          <w:rFonts w:asciiTheme="minorHAnsi" w:eastAsiaTheme="minorEastAsia" w:hAnsiTheme="minorHAnsi" w:cstheme="minorBidi"/>
          <w:noProof/>
          <w:sz w:val="22"/>
          <w:szCs w:val="22"/>
        </w:rPr>
      </w:pPr>
      <w:hyperlink w:anchor="_Toc237330516" w:history="1">
        <w:r w:rsidRPr="00F2100B">
          <w:rPr>
            <w:rStyle w:val="a3"/>
            <w:noProof/>
          </w:rPr>
          <w:t>МК, 10.08.2026, Потерянное поколение: Британия теряет Ј125 млрд из-за бездельников-зумеров</w:t>
        </w:r>
        <w:r>
          <w:rPr>
            <w:noProof/>
            <w:webHidden/>
          </w:rPr>
          <w:tab/>
        </w:r>
        <w:r>
          <w:rPr>
            <w:noProof/>
            <w:webHidden/>
          </w:rPr>
          <w:fldChar w:fldCharType="begin"/>
        </w:r>
        <w:r>
          <w:rPr>
            <w:noProof/>
            <w:webHidden/>
          </w:rPr>
          <w:instrText xml:space="preserve"> PAGEREF _Toc237330516 \h </w:instrText>
        </w:r>
        <w:r>
          <w:rPr>
            <w:noProof/>
            <w:webHidden/>
          </w:rPr>
        </w:r>
        <w:r>
          <w:rPr>
            <w:noProof/>
            <w:webHidden/>
          </w:rPr>
          <w:fldChar w:fldCharType="separate"/>
        </w:r>
        <w:r w:rsidR="00EE46DD">
          <w:rPr>
            <w:noProof/>
            <w:webHidden/>
          </w:rPr>
          <w:t>82</w:t>
        </w:r>
        <w:r>
          <w:rPr>
            <w:noProof/>
            <w:webHidden/>
          </w:rPr>
          <w:fldChar w:fldCharType="end"/>
        </w:r>
      </w:hyperlink>
    </w:p>
    <w:p w14:paraId="564DA449" w14:textId="0D2FCA17" w:rsidR="004E25F4" w:rsidRDefault="004E25F4">
      <w:pPr>
        <w:pStyle w:val="31"/>
        <w:rPr>
          <w:rFonts w:asciiTheme="minorHAnsi" w:eastAsiaTheme="minorEastAsia" w:hAnsiTheme="minorHAnsi" w:cstheme="minorBidi"/>
          <w:sz w:val="22"/>
          <w:szCs w:val="22"/>
        </w:rPr>
      </w:pPr>
      <w:hyperlink w:anchor="_Toc237330517" w:history="1">
        <w:r w:rsidRPr="00F2100B">
          <w:rPr>
            <w:rStyle w:val="a3"/>
          </w:rPr>
          <w:t>Великобритания ежегодно теряет Ј125 млрд из-за кризиса на рынке труда среди молодёжи. К такому выводу пришли авторы The Guardian, проанализировав положение граждан, которые не работают, не учатся и не проходят профессиональную подготовку.</w:t>
        </w:r>
        <w:r>
          <w:rPr>
            <w:webHidden/>
          </w:rPr>
          <w:tab/>
        </w:r>
        <w:r>
          <w:rPr>
            <w:webHidden/>
          </w:rPr>
          <w:fldChar w:fldCharType="begin"/>
        </w:r>
        <w:r>
          <w:rPr>
            <w:webHidden/>
          </w:rPr>
          <w:instrText xml:space="preserve"> PAGEREF _Toc237330517 \h </w:instrText>
        </w:r>
        <w:r>
          <w:rPr>
            <w:webHidden/>
          </w:rPr>
        </w:r>
        <w:r>
          <w:rPr>
            <w:webHidden/>
          </w:rPr>
          <w:fldChar w:fldCharType="separate"/>
        </w:r>
        <w:r w:rsidR="00EE46DD">
          <w:rPr>
            <w:webHidden/>
          </w:rPr>
          <w:t>82</w:t>
        </w:r>
        <w:r>
          <w:rPr>
            <w:webHidden/>
          </w:rPr>
          <w:fldChar w:fldCharType="end"/>
        </w:r>
      </w:hyperlink>
    </w:p>
    <w:p w14:paraId="15E433F4" w14:textId="28B7A775" w:rsidR="00A0290C" w:rsidRPr="00541FD8" w:rsidRDefault="0016758D" w:rsidP="00310633">
      <w:pPr>
        <w:rPr>
          <w:b/>
          <w:caps/>
          <w:sz w:val="32"/>
        </w:rPr>
      </w:pPr>
      <w:r w:rsidRPr="00541FD8">
        <w:rPr>
          <w:caps/>
          <w:sz w:val="28"/>
        </w:rPr>
        <w:fldChar w:fldCharType="end"/>
      </w:r>
    </w:p>
    <w:p w14:paraId="6EA9C6EB" w14:textId="77777777" w:rsidR="00D1642B" w:rsidRPr="00541FD8" w:rsidRDefault="00D1642B" w:rsidP="00D1642B">
      <w:pPr>
        <w:pStyle w:val="251"/>
      </w:pPr>
      <w:bookmarkStart w:id="17" w:name="_Toc396864664"/>
      <w:bookmarkStart w:id="18" w:name="_Toc99318652"/>
      <w:bookmarkStart w:id="19" w:name="_Toc246216291"/>
      <w:bookmarkStart w:id="20" w:name="_Toc246297418"/>
      <w:bookmarkStart w:id="21" w:name="_Toc237330409"/>
      <w:bookmarkEnd w:id="8"/>
      <w:bookmarkEnd w:id="9"/>
      <w:bookmarkEnd w:id="10"/>
      <w:bookmarkEnd w:id="11"/>
      <w:bookmarkEnd w:id="12"/>
      <w:bookmarkEnd w:id="13"/>
      <w:bookmarkEnd w:id="14"/>
      <w:bookmarkEnd w:id="15"/>
      <w:r w:rsidRPr="00541FD8">
        <w:lastRenderedPageBreak/>
        <w:t>НОВОСТИ ПЕНСИОННОЙ ОТРАСЛИ</w:t>
      </w:r>
      <w:bookmarkEnd w:id="17"/>
      <w:bookmarkEnd w:id="18"/>
      <w:bookmarkEnd w:id="21"/>
    </w:p>
    <w:p w14:paraId="024116D1" w14:textId="77777777" w:rsidR="00111D7C" w:rsidRPr="00541FD8" w:rsidRDefault="00111D7C" w:rsidP="00111D7C">
      <w:pPr>
        <w:pStyle w:val="10"/>
      </w:pPr>
      <w:bookmarkStart w:id="22" w:name="_Toc99271685"/>
      <w:bookmarkStart w:id="23" w:name="_Toc99318653"/>
      <w:bookmarkStart w:id="24" w:name="_Toc165991072"/>
      <w:bookmarkStart w:id="25" w:name="_Toc246987631"/>
      <w:bookmarkStart w:id="26" w:name="_Toc248632297"/>
      <w:bookmarkStart w:id="27" w:name="_Toc251223975"/>
      <w:bookmarkStart w:id="28" w:name="_Toc237330410"/>
      <w:bookmarkEnd w:id="19"/>
      <w:bookmarkEnd w:id="20"/>
      <w:r w:rsidRPr="00541FD8">
        <w:t>Новости отрасли НПФ</w:t>
      </w:r>
      <w:bookmarkEnd w:id="22"/>
      <w:bookmarkEnd w:id="23"/>
      <w:bookmarkEnd w:id="24"/>
      <w:bookmarkEnd w:id="28"/>
    </w:p>
    <w:p w14:paraId="280E3784" w14:textId="77777777" w:rsidR="00552E10" w:rsidRPr="00541FD8" w:rsidRDefault="00552E10" w:rsidP="00552E10">
      <w:pPr>
        <w:pStyle w:val="2"/>
      </w:pPr>
      <w:bookmarkStart w:id="29" w:name="ф1"/>
      <w:bookmarkStart w:id="30" w:name="_Toc237330411"/>
      <w:bookmarkEnd w:id="29"/>
      <w:r w:rsidRPr="00541FD8">
        <w:t>gazfond-pn.ru, 10.08.2026, Время удвоить накопления: НПФ ГАЗФОНД ПН дарит шанс сотням участников ПДС</w:t>
      </w:r>
      <w:bookmarkEnd w:id="30"/>
    </w:p>
    <w:p w14:paraId="4474874A" w14:textId="4B80984B" w:rsidR="00552E10" w:rsidRPr="00541FD8" w:rsidRDefault="00552E10" w:rsidP="005E4426">
      <w:pPr>
        <w:pStyle w:val="3"/>
      </w:pPr>
      <w:bookmarkStart w:id="31" w:name="_Toc237330412"/>
      <w:r w:rsidRPr="00541FD8">
        <w:t xml:space="preserve">НПФ ГАЗФОНД ПН объявляет о старте акции </w:t>
      </w:r>
      <w:r w:rsidR="00F47006">
        <w:t>«</w:t>
      </w:r>
      <w:r w:rsidRPr="00541FD8">
        <w:t>ИКС-ДВА</w:t>
      </w:r>
      <w:r w:rsidR="00F47006">
        <w:t>»</w:t>
      </w:r>
      <w:r w:rsidRPr="00541FD8">
        <w:t xml:space="preserve"> для участников программы долгосрочных сбережений (ПДС).</w:t>
      </w:r>
      <w:bookmarkEnd w:id="31"/>
    </w:p>
    <w:p w14:paraId="4576EE89" w14:textId="77777777" w:rsidR="00552E10" w:rsidRPr="00541FD8" w:rsidRDefault="00552E10" w:rsidP="00552E10">
      <w:r w:rsidRPr="00541FD8">
        <w:t>С 10 августа по 1 ноября новые и действующие клиенты фонда по программе долгосрочных сбережений (ПДС) получают шанс удвоить свои взносы — призовой фонд акции превышает 1 500 000 рублей, а на трёх тематических неделях количество победителей вырастает кратно.</w:t>
      </w:r>
    </w:p>
    <w:p w14:paraId="7EA9D0A3" w14:textId="77777777" w:rsidR="00552E10" w:rsidRPr="00541FD8" w:rsidRDefault="00552E10" w:rsidP="00552E10">
      <w:r w:rsidRPr="00541FD8">
        <w:t>Объём средств в программе долгосрочных сбережений под управлением НПФ ГАЗФОНД ПН превышает 120 млрд рублей, а в 2025 году фонд начислил на счета участников ПДС инвестиционный доход в размере 18,3% годовых в основном инвестиционном портфеле*. Теперь у клиентов НПФ ГАЗФОНД ПН есть возможность получить приятный бонус в виде удвоения взносов.</w:t>
      </w:r>
    </w:p>
    <w:p w14:paraId="53B5F95F" w14:textId="77777777" w:rsidR="00552E10" w:rsidRPr="00541FD8" w:rsidRDefault="00552E10" w:rsidP="00552E10">
      <w:r w:rsidRPr="00541FD8">
        <w:t>Как стать участником?</w:t>
      </w:r>
    </w:p>
    <w:p w14:paraId="072C8A9B" w14:textId="77777777" w:rsidR="00552E10" w:rsidRPr="00541FD8" w:rsidRDefault="00552E10" w:rsidP="00552E10">
      <w:r w:rsidRPr="00541FD8">
        <w:t>Всё максимально просто:</w:t>
      </w:r>
    </w:p>
    <w:p w14:paraId="52CE0EA9" w14:textId="77777777" w:rsidR="00552E10" w:rsidRPr="00541FD8" w:rsidRDefault="00552E10" w:rsidP="00552E10">
      <w:r w:rsidRPr="00541FD8">
        <w:t>Если вы ещё не являетесь клиентом НПФ ГАЗФОНД ПН по ПДС:</w:t>
      </w:r>
    </w:p>
    <w:p w14:paraId="461545A2" w14:textId="77777777" w:rsidR="00552E10" w:rsidRPr="00541FD8" w:rsidRDefault="00552E10" w:rsidP="00552E10">
      <w:r w:rsidRPr="00541FD8">
        <w:t>- Оформите договор по ПДС</w:t>
      </w:r>
    </w:p>
    <w:p w14:paraId="391D2255" w14:textId="77777777" w:rsidR="00552E10" w:rsidRPr="00541FD8" w:rsidRDefault="00552E10" w:rsidP="00552E10">
      <w:r w:rsidRPr="00541FD8">
        <w:t>- Сделайте взнос от 3 000 рублей с промокодом BONUS</w:t>
      </w:r>
    </w:p>
    <w:p w14:paraId="2DBADF7C" w14:textId="77777777" w:rsidR="00552E10" w:rsidRPr="00541FD8" w:rsidRDefault="00552E10" w:rsidP="00552E10">
      <w:r w:rsidRPr="00541FD8">
        <w:t>Если вы уже клиент НПФ ГАЗФОНД ПН по ПДС: просто сделайте взнос от 3 000 рублей с промокодом BONUS</w:t>
      </w:r>
    </w:p>
    <w:p w14:paraId="751C7242" w14:textId="77777777" w:rsidR="00552E10" w:rsidRPr="00541FD8" w:rsidRDefault="00552E10" w:rsidP="00552E10">
      <w:r w:rsidRPr="00541FD8">
        <w:t>Взносы без промокода в акции не участвуют.</w:t>
      </w:r>
    </w:p>
    <w:p w14:paraId="5F58427D" w14:textId="77777777" w:rsidR="00552E10" w:rsidRPr="00541FD8" w:rsidRDefault="00552E10" w:rsidP="00552E10">
      <w:r w:rsidRPr="00541FD8">
        <w:t>Каждую неделю мы определим 15 победителей, которым удвоим (до 10 000 рублей) сумму внесённых средств.</w:t>
      </w:r>
    </w:p>
    <w:p w14:paraId="57FBA0A2" w14:textId="77777777" w:rsidR="00552E10" w:rsidRPr="00541FD8" w:rsidRDefault="00552E10" w:rsidP="00552E10">
      <w:r w:rsidRPr="00541FD8">
        <w:t>И это не всё: в рамках акции пройдут три тематические недели, в которых число победителей увеличится больше, чем в два раза — 35. Следите за новостями, чтобы увеличить свои шансы на победу.</w:t>
      </w:r>
    </w:p>
    <w:p w14:paraId="6B4E3DEA" w14:textId="77777777" w:rsidR="00552E10" w:rsidRPr="00541FD8" w:rsidRDefault="00552E10" w:rsidP="00552E10">
      <w:r w:rsidRPr="00541FD8">
        <w:t>Почему нужно участвовать прямо сейчас?</w:t>
      </w:r>
    </w:p>
    <w:p w14:paraId="33AA3CC2" w14:textId="77777777" w:rsidR="00552E10" w:rsidRPr="00541FD8" w:rsidRDefault="00552E10" w:rsidP="00552E10">
      <w:r w:rsidRPr="00541FD8">
        <w:t>- Чем раньше вы сделаете взнос с промокодом, тем в большем числе еженедельных этапов розыгрыша сможете поучаствовать.</w:t>
      </w:r>
    </w:p>
    <w:p w14:paraId="24E9B6F8" w14:textId="77777777" w:rsidR="00552E10" w:rsidRPr="00541FD8" w:rsidRDefault="00552E10" w:rsidP="00552E10">
      <w:r w:rsidRPr="00541FD8">
        <w:t>- Может ли один участник победить в нескольких неделях? Да! Одна победа не ограничивает последующего участия.</w:t>
      </w:r>
    </w:p>
    <w:p w14:paraId="351D0F6D" w14:textId="77777777" w:rsidR="00552E10" w:rsidRPr="00541FD8" w:rsidRDefault="00552E10" w:rsidP="00552E10">
      <w:r w:rsidRPr="00541FD8">
        <w:t>- Каждое новое пополнение ПДС от 3 000 рублей с промокодом BONUS приносит шансы удвоить взносы (на сумму до 10 000 рублей)</w:t>
      </w:r>
    </w:p>
    <w:p w14:paraId="36E59F71" w14:textId="77777777" w:rsidR="00552E10" w:rsidRPr="00541FD8" w:rsidRDefault="00552E10" w:rsidP="00552E10">
      <w:r w:rsidRPr="00541FD8">
        <w:lastRenderedPageBreak/>
        <w:t>Подробные условия акции, правила участия и точные даты тематических недель опубликованы на официальном сайте акции.</w:t>
      </w:r>
    </w:p>
    <w:p w14:paraId="22227989" w14:textId="181BE6D0" w:rsidR="00552E10" w:rsidRPr="00541FD8" w:rsidRDefault="00552E10" w:rsidP="00552E10">
      <w:r w:rsidRPr="00541FD8">
        <w:t xml:space="preserve">Фонд напоминает: регулярные взносы по программе долгосрочных сбережений — это вклад в собственное будущее. А акция </w:t>
      </w:r>
      <w:r w:rsidR="00F47006">
        <w:t>«</w:t>
      </w:r>
      <w:r w:rsidRPr="00541FD8">
        <w:t>ИКС-ДВА</w:t>
      </w:r>
      <w:r w:rsidR="00F47006">
        <w:t>»</w:t>
      </w:r>
      <w:r w:rsidRPr="00541FD8">
        <w:t xml:space="preserve"> — приятный бонус к этому решению.</w:t>
      </w:r>
    </w:p>
    <w:p w14:paraId="1F9D3B30" w14:textId="77777777" w:rsidR="00552E10" w:rsidRPr="00541FD8" w:rsidRDefault="00552E10" w:rsidP="00552E10">
      <w:r w:rsidRPr="00541FD8">
        <w:t>Желаем удачи всем участникам!</w:t>
      </w:r>
    </w:p>
    <w:p w14:paraId="6DF45FAD" w14:textId="77777777" w:rsidR="00552E10" w:rsidRPr="00541FD8" w:rsidRDefault="00552E10" w:rsidP="00552E10">
      <w:r w:rsidRPr="00541FD8">
        <w:t>*основной инвестиционный портфель. В разные периоды, в зависимости от ситуации на финансовом рынке, а также от даты и канала оформления договора долгосрочных сбережений, фондом формировались разные инвестиционные стратегии. Доходность в зависимости от стратегии, если она установлена в договоре, составляет 16,1% годовых по ПР8 или 17,5% годовых по ПР10. Доход от размещения пенсионных резервов может увеличиваться или уменьшаться, результаты инвестирования в прошлом не определяют доходы в будущем. Государство не гарантирует доход от размещения средств пенсионных резервов</w:t>
      </w:r>
    </w:p>
    <w:p w14:paraId="27443CA8" w14:textId="7F048A8F" w:rsidR="00552E10" w:rsidRPr="00541FD8" w:rsidRDefault="00B2183C" w:rsidP="00552E10">
      <w:hyperlink r:id="rId8" w:history="1">
        <w:r w:rsidR="00552E10" w:rsidRPr="00541FD8">
          <w:rPr>
            <w:rStyle w:val="a3"/>
          </w:rPr>
          <w:t>https://gazfond-pn.ru/about/news/fund_news/VremyaudvoitnakopleniyaNPFGAZFONDPNdaritshanssotnyamuchastnikovPDS/</w:t>
        </w:r>
      </w:hyperlink>
      <w:r w:rsidR="00552E10" w:rsidRPr="00541FD8">
        <w:t xml:space="preserve"> </w:t>
      </w:r>
    </w:p>
    <w:p w14:paraId="2D4B003C" w14:textId="724375DC" w:rsidR="00E370B2" w:rsidRPr="00541FD8" w:rsidRDefault="00E370B2" w:rsidP="00E370B2">
      <w:pPr>
        <w:pStyle w:val="2"/>
      </w:pPr>
      <w:bookmarkStart w:id="32" w:name="_Toc237330413"/>
      <w:r w:rsidRPr="00541FD8">
        <w:t xml:space="preserve">Агентство страховых новостей, 10.08.2026, НПФ </w:t>
      </w:r>
      <w:r w:rsidR="00F47006">
        <w:t>«</w:t>
      </w:r>
      <w:r w:rsidRPr="00541FD8">
        <w:t>Ингосстрах</w:t>
      </w:r>
      <w:r w:rsidR="00F47006">
        <w:t>»</w:t>
      </w:r>
      <w:r w:rsidRPr="00541FD8">
        <w:t xml:space="preserve"> получил максимальный рейтинг через неделю после ребрендинга</w:t>
      </w:r>
      <w:bookmarkEnd w:id="32"/>
    </w:p>
    <w:p w14:paraId="3154BA91" w14:textId="7694E8F7" w:rsidR="00E370B2" w:rsidRPr="00541FD8" w:rsidRDefault="00E370B2" w:rsidP="005E4426">
      <w:pPr>
        <w:pStyle w:val="3"/>
      </w:pPr>
      <w:bookmarkStart w:id="33" w:name="_Toc237330414"/>
      <w:r w:rsidRPr="00541FD8">
        <w:t xml:space="preserve">Собственная надежность фонда - на две ступени ниже. Разрыв закрыла оценка финансового потенциала </w:t>
      </w:r>
      <w:r w:rsidR="00F47006">
        <w:t>«</w:t>
      </w:r>
      <w:r w:rsidRPr="00541FD8">
        <w:t>Ингосстраха</w:t>
      </w:r>
      <w:r w:rsidR="00F47006">
        <w:t>»</w:t>
      </w:r>
      <w:r w:rsidRPr="00541FD8">
        <w:t>.</w:t>
      </w:r>
      <w:bookmarkEnd w:id="33"/>
    </w:p>
    <w:p w14:paraId="1A860C11" w14:textId="4E74F805" w:rsidR="00E370B2" w:rsidRPr="00541FD8" w:rsidRDefault="00F47006" w:rsidP="00E370B2">
      <w:r>
        <w:t>«</w:t>
      </w:r>
      <w:r w:rsidR="00E370B2" w:rsidRPr="00541FD8">
        <w:t>Эксперт РА</w:t>
      </w:r>
      <w:r>
        <w:t>»</w:t>
      </w:r>
      <w:r w:rsidR="00E370B2" w:rsidRPr="00541FD8">
        <w:t xml:space="preserve"> повысил рейтинг финансовой надежности НПФ </w:t>
      </w:r>
      <w:r>
        <w:t>«</w:t>
      </w:r>
      <w:r w:rsidR="00E370B2" w:rsidRPr="00541FD8">
        <w:t>Ингосстрах</w:t>
      </w:r>
      <w:r>
        <w:t>»</w:t>
      </w:r>
      <w:r w:rsidR="00E370B2" w:rsidRPr="00541FD8">
        <w:t xml:space="preserve"> с ruAA+ до ruAAA со стабильным прогнозом. Собственная финансовая надежность фонда оценена агентством в ruAA - на две ступени ниже итоговой; разрыв закрывает фактор внешнего влияния. Потенциал поддержки собственника </w:t>
      </w:r>
      <w:r>
        <w:t>«</w:t>
      </w:r>
      <w:r w:rsidR="00E370B2" w:rsidRPr="00541FD8">
        <w:t>Эксперт РА</w:t>
      </w:r>
      <w:r>
        <w:t>»</w:t>
      </w:r>
      <w:r w:rsidR="00E370B2" w:rsidRPr="00541FD8">
        <w:t xml:space="preserve"> оценивает в плюс три ступени, но применяет только две: выше ruAAA шкала не идет.</w:t>
      </w:r>
    </w:p>
    <w:p w14:paraId="2389B547" w14:textId="58BEC593" w:rsidR="00E370B2" w:rsidRPr="00541FD8" w:rsidRDefault="00E370B2" w:rsidP="00E370B2">
      <w:r w:rsidRPr="00541FD8">
        <w:t xml:space="preserve">Неделей ранее, 31 июля 2026 года, фонд сменил название с НПФ </w:t>
      </w:r>
      <w:r w:rsidR="00F47006">
        <w:t>«</w:t>
      </w:r>
      <w:r w:rsidRPr="00541FD8">
        <w:t>Социум</w:t>
      </w:r>
      <w:r w:rsidR="00F47006">
        <w:t>»</w:t>
      </w:r>
      <w:r w:rsidRPr="00541FD8">
        <w:t xml:space="preserve"> на НПФ </w:t>
      </w:r>
      <w:r w:rsidR="00F47006">
        <w:t>«</w:t>
      </w:r>
      <w:r w:rsidRPr="00541FD8">
        <w:t>Ингосстрах</w:t>
      </w:r>
      <w:r w:rsidR="00F47006">
        <w:t>»</w:t>
      </w:r>
      <w:r w:rsidRPr="00541FD8">
        <w:t>. Действующие договоры сохраняют силу, переоформление документов клиентам не требуется; полная визуальная трансформация - офисы, документация, сайт - завершится до конца года, но коммуникации от нового имени ведутся уже с конца июля.</w:t>
      </w:r>
    </w:p>
    <w:p w14:paraId="74FC3B1C" w14:textId="77777777" w:rsidR="00E370B2" w:rsidRPr="00541FD8" w:rsidRDefault="00E370B2" w:rsidP="00E370B2">
      <w:r w:rsidRPr="00541FD8">
        <w:t>Смена вывески - часть интеграции в периметр страховщика. В ближайший год клиенты должны получить обновленное мобильное приложение и личный кабинет, объединяющий пенсионные и страховые сервисы; клиентское обслуживание фонда переводится в единую контактную сеть группы. Сам фонд заявлен как интегратор пенсионных решений на базе единой финансовой платформы, переходящий от классической модели негосударственного пенсионного обеспечения к сервису, встроенному в жизненный цикл клиентов компаний группы.</w:t>
      </w:r>
    </w:p>
    <w:p w14:paraId="0B74849B" w14:textId="69DC074F" w:rsidR="00E370B2" w:rsidRPr="00541FD8" w:rsidRDefault="00E370B2" w:rsidP="00E370B2">
      <w:r w:rsidRPr="00541FD8">
        <w:t xml:space="preserve">Логику решения гендиректор </w:t>
      </w:r>
      <w:r w:rsidR="00F47006">
        <w:t>«</w:t>
      </w:r>
      <w:r w:rsidRPr="00541FD8">
        <w:t>Ингосстраха</w:t>
      </w:r>
      <w:r w:rsidR="00F47006">
        <w:t>»</w:t>
      </w:r>
      <w:r w:rsidRPr="00541FD8">
        <w:t xml:space="preserve"> Константин Соколов объяснил через узнаваемость: </w:t>
      </w:r>
      <w:r w:rsidR="00F47006">
        <w:t>«</w:t>
      </w:r>
      <w:r w:rsidRPr="00541FD8">
        <w:t>На рынке негосударственного пенсионного обеспечения выбор фонда во многом определяется его репутацией и надежностью. Узнаваемость Ингосстраха</w:t>
      </w:r>
      <w:r w:rsidR="00F47006">
        <w:t>»</w:t>
      </w:r>
      <w:r w:rsidRPr="00541FD8">
        <w:t>, подкрепленная многолетней историей, конвертируется в доверие к пенсионному фонду</w:t>
      </w:r>
      <w:r w:rsidR="00F47006">
        <w:t>»</w:t>
      </w:r>
      <w:r w:rsidRPr="00541FD8">
        <w:t>.</w:t>
      </w:r>
    </w:p>
    <w:p w14:paraId="100FE349" w14:textId="77777777" w:rsidR="00E370B2" w:rsidRPr="00541FD8" w:rsidRDefault="00E370B2" w:rsidP="00E370B2">
      <w:r w:rsidRPr="00541FD8">
        <w:lastRenderedPageBreak/>
        <w:t>По размеру фонд средний: на 31 марта 2026 года - 12-е место по объему активов с 39 млрд рублей, 7-е по обязательствам в обязательном пенсионном страховании и 21-е по негосударственному пенсионному обеспечению и долгосрочным сбережениям. Динамика по этим двум направлениям разошлась втрое: за год обязательства по ОПС выросли на 16,6%, по НПО и долгосрочным сбережениям - на 51,3%.</w:t>
      </w:r>
    </w:p>
    <w:p w14:paraId="4C8F2B1B" w14:textId="79B0B8AC" w:rsidR="00E370B2" w:rsidRPr="00541FD8" w:rsidRDefault="00E370B2" w:rsidP="00E370B2">
      <w:r w:rsidRPr="00541FD8">
        <w:t xml:space="preserve">Для группы это достройка продуктового периметра длинных сбережений. У </w:t>
      </w:r>
      <w:r w:rsidR="00F47006">
        <w:t>«</w:t>
      </w:r>
      <w:r w:rsidRPr="00541FD8">
        <w:t>Ингосстраха</w:t>
      </w:r>
      <w:r w:rsidR="00F47006">
        <w:t>»</w:t>
      </w:r>
      <w:r w:rsidRPr="00541FD8">
        <w:t xml:space="preserve"> уже есть </w:t>
      </w:r>
      <w:r w:rsidR="00F47006">
        <w:t>«</w:t>
      </w:r>
      <w:r w:rsidRPr="00541FD8">
        <w:t>Ингосстрах-Жизнь</w:t>
      </w:r>
      <w:r w:rsidR="00F47006">
        <w:t>»</w:t>
      </w:r>
      <w:r w:rsidRPr="00541FD8">
        <w:t xml:space="preserve"> с накопительными и долевыми программами; теперь под тем же брендом добавляются обязательное пенсионное страхование, негосударственное обеспечение и программа долгосрочных сбережений, а единый личный кабинет должен свести их в одну точку входа. Инструменты, за которые страховщики жизни и пенсионные фонды до сих пор конкурировали порознь, оказываются в одном периметре. </w:t>
      </w:r>
    </w:p>
    <w:p w14:paraId="161503B4" w14:textId="7A8AD168" w:rsidR="00111D7C" w:rsidRPr="00541FD8" w:rsidRDefault="00B2183C" w:rsidP="00E370B2">
      <w:hyperlink r:id="rId9" w:history="1">
        <w:r w:rsidR="00E370B2" w:rsidRPr="00541FD8">
          <w:rPr>
            <w:rStyle w:val="a3"/>
          </w:rPr>
          <w:t>http://www.asn-news.ru/news/92331</w:t>
        </w:r>
      </w:hyperlink>
    </w:p>
    <w:p w14:paraId="68855567" w14:textId="77777777" w:rsidR="00E370B2" w:rsidRPr="00541FD8" w:rsidRDefault="00E370B2" w:rsidP="00E370B2"/>
    <w:p w14:paraId="3F3BD793" w14:textId="77777777" w:rsidR="00111D7C" w:rsidRPr="00541FD8" w:rsidRDefault="00111D7C" w:rsidP="00111D7C">
      <w:pPr>
        <w:pStyle w:val="10"/>
      </w:pPr>
      <w:bookmarkStart w:id="34" w:name="_Toc165991073"/>
      <w:bookmarkStart w:id="35" w:name="_Toc99271691"/>
      <w:bookmarkStart w:id="36" w:name="_Toc99318654"/>
      <w:bookmarkStart w:id="37" w:name="_Toc99318783"/>
      <w:bookmarkStart w:id="38" w:name="_Toc396864672"/>
      <w:bookmarkStart w:id="39" w:name="_Toc237330415"/>
      <w:r w:rsidRPr="00541FD8">
        <w:t>Программа долгосрочных сбережений</w:t>
      </w:r>
      <w:bookmarkEnd w:id="34"/>
      <w:bookmarkEnd w:id="39"/>
    </w:p>
    <w:p w14:paraId="6922F8A0" w14:textId="0AF72B5A" w:rsidR="00F72A11" w:rsidRPr="00541FD8" w:rsidRDefault="00F72A11" w:rsidP="00F72A11">
      <w:pPr>
        <w:pStyle w:val="2"/>
      </w:pPr>
      <w:bookmarkStart w:id="40" w:name="ф2"/>
      <w:bookmarkStart w:id="41" w:name="_Toc237330416"/>
      <w:bookmarkEnd w:id="40"/>
      <w:r w:rsidRPr="00541FD8">
        <w:t>РБК</w:t>
      </w:r>
      <w:r w:rsidR="003A676E" w:rsidRPr="00541FD8">
        <w:t xml:space="preserve"> Инвестиции</w:t>
      </w:r>
      <w:r w:rsidRPr="00541FD8">
        <w:t>, 10.08.2026, Как получить налоговый вычет по ПДС и для кого повысят лимит с 1 сентября</w:t>
      </w:r>
      <w:bookmarkEnd w:id="41"/>
    </w:p>
    <w:p w14:paraId="7DA8F374" w14:textId="520512A8" w:rsidR="00F72A11" w:rsidRPr="00541FD8" w:rsidRDefault="00F72A11" w:rsidP="005E4426">
      <w:pPr>
        <w:pStyle w:val="3"/>
      </w:pPr>
      <w:bookmarkStart w:id="42" w:name="_Toc237330417"/>
      <w:r w:rsidRPr="00541FD8">
        <w:t xml:space="preserve">Разбираемся в том, кто сможет воспользоваться новой льготой и как это сделать, вместе с директором по GR и юридическому сопровождению </w:t>
      </w:r>
      <w:r w:rsidR="00F47006">
        <w:t>«</w:t>
      </w:r>
      <w:r w:rsidRPr="00541FD8">
        <w:t>СберНПФ</w:t>
      </w:r>
      <w:r w:rsidR="00F47006">
        <w:t>»</w:t>
      </w:r>
      <w:r w:rsidRPr="00541FD8">
        <w:t xml:space="preserve">, партнером </w:t>
      </w:r>
      <w:r w:rsidR="00F47006">
        <w:t>«</w:t>
      </w:r>
      <w:r w:rsidRPr="00541FD8">
        <w:t>СберИнвестиций</w:t>
      </w:r>
      <w:r w:rsidR="00F47006">
        <w:t>»</w:t>
      </w:r>
      <w:r w:rsidRPr="00541FD8">
        <w:t xml:space="preserve"> Наталией Каменской.</w:t>
      </w:r>
      <w:bookmarkEnd w:id="42"/>
    </w:p>
    <w:p w14:paraId="5590A778" w14:textId="77777777" w:rsidR="00F72A11" w:rsidRPr="00541FD8" w:rsidRDefault="00F72A11" w:rsidP="00F72A11">
      <w:r w:rsidRPr="00541FD8">
        <w:t>Что такое налоговый вычет по ПДС</w:t>
      </w:r>
    </w:p>
    <w:p w14:paraId="29758A06" w14:textId="77777777" w:rsidR="00F72A11" w:rsidRPr="00541FD8" w:rsidRDefault="00F72A11" w:rsidP="00F72A11">
      <w:r w:rsidRPr="00541FD8">
        <w:t>Налоговый вычет по программе долгосрочных сбережений (ПДС) - это возможность вернуть часть уплаченного налога на доходы физических лиц (НДФЛ) с личных взносов, которые вы вносите в программу.</w:t>
      </w:r>
    </w:p>
    <w:p w14:paraId="1D3CE372" w14:textId="77777777" w:rsidR="00F72A11" w:rsidRPr="00541FD8" w:rsidRDefault="00F72A11" w:rsidP="00F72A11">
      <w:r w:rsidRPr="00541FD8">
        <w:t>Программа долгосрочных сбережений работает в России с 2024 года. С ней россияне могут не только копить с государственной поддержкой, но и ежегодно возвращать часть уплаченного НДФЛ. Сумма возврата зависит от суммы взносов и ставки, которая применяется к доходу.</w:t>
      </w:r>
    </w:p>
    <w:p w14:paraId="43EE4908" w14:textId="77777777" w:rsidR="00F72A11" w:rsidRPr="00541FD8" w:rsidRDefault="00F72A11" w:rsidP="00F72A11">
      <w:r w:rsidRPr="00541FD8">
        <w:t>Кто может его получить</w:t>
      </w:r>
    </w:p>
    <w:p w14:paraId="27748FB9" w14:textId="77777777" w:rsidR="00F72A11" w:rsidRPr="00541FD8" w:rsidRDefault="00F72A11" w:rsidP="00F72A11">
      <w:r w:rsidRPr="00541FD8">
        <w:t>Получить вычет сможет участник программы, который одновременно:</w:t>
      </w:r>
    </w:p>
    <w:p w14:paraId="3DBA818D" w14:textId="77777777" w:rsidR="00F72A11" w:rsidRPr="00541FD8" w:rsidRDefault="00F72A11" w:rsidP="00F72A11">
      <w:r w:rsidRPr="00541FD8">
        <w:t>делает личные взносы по договору ПДС;</w:t>
      </w:r>
    </w:p>
    <w:p w14:paraId="3708D3CB" w14:textId="77777777" w:rsidR="00F72A11" w:rsidRPr="00541FD8" w:rsidRDefault="00F72A11" w:rsidP="00F72A11">
      <w:r w:rsidRPr="00541FD8">
        <w:t>получает доход, облагаемый НДФЛ;</w:t>
      </w:r>
    </w:p>
    <w:p w14:paraId="68B1D6DB" w14:textId="77777777" w:rsidR="00F72A11" w:rsidRPr="00541FD8" w:rsidRDefault="00F72A11" w:rsidP="00F72A11">
      <w:r w:rsidRPr="00541FD8">
        <w:t>является налоговым резидентом России.</w:t>
      </w:r>
    </w:p>
    <w:p w14:paraId="098C6DAC" w14:textId="77777777" w:rsidR="00F72A11" w:rsidRPr="00541FD8" w:rsidRDefault="00F72A11" w:rsidP="00F72A11">
      <w:r w:rsidRPr="00541FD8">
        <w:t>Максимальная сумма налогового вычета по ПДС в 2026 году</w:t>
      </w:r>
    </w:p>
    <w:p w14:paraId="6B58185A" w14:textId="77777777" w:rsidR="00F72A11" w:rsidRPr="00541FD8" w:rsidRDefault="00F72A11" w:rsidP="00F72A11">
      <w:r w:rsidRPr="00541FD8">
        <w:t>Государство учитывает взносы на долгосрочные сбережения в пределах 400 тыс. в год. Это не отдельный лимит только для ПДС. Он распространяется сразу на несколько инструментов:</w:t>
      </w:r>
    </w:p>
    <w:p w14:paraId="2DAB2FBB" w14:textId="77777777" w:rsidR="00F72A11" w:rsidRPr="00541FD8" w:rsidRDefault="00F72A11" w:rsidP="00F72A11">
      <w:r w:rsidRPr="00541FD8">
        <w:lastRenderedPageBreak/>
        <w:t>программу долгосрочных сбережений (ПДС);</w:t>
      </w:r>
    </w:p>
    <w:p w14:paraId="1B52D64D" w14:textId="77777777" w:rsidR="00F72A11" w:rsidRPr="00541FD8" w:rsidRDefault="00F72A11" w:rsidP="00F72A11">
      <w:r w:rsidRPr="00541FD8">
        <w:t>индивидуальный инвестиционный счет (ИИС);</w:t>
      </w:r>
    </w:p>
    <w:p w14:paraId="53F418BF" w14:textId="77777777" w:rsidR="00F72A11" w:rsidRPr="00541FD8" w:rsidRDefault="00F72A11" w:rsidP="00F72A11">
      <w:r w:rsidRPr="00541FD8">
        <w:t>договоры негосударственного пенсионного обеспечения (НПО);</w:t>
      </w:r>
    </w:p>
    <w:p w14:paraId="566629E2" w14:textId="77777777" w:rsidR="00F72A11" w:rsidRPr="00541FD8" w:rsidRDefault="00F72A11" w:rsidP="00F72A11">
      <w:r w:rsidRPr="00541FD8">
        <w:t>договоры добровольного страхования жизни.</w:t>
      </w:r>
    </w:p>
    <w:p w14:paraId="28619C6B" w14:textId="77777777" w:rsidR="00F72A11" w:rsidRPr="00541FD8" w:rsidRDefault="00F72A11" w:rsidP="00F72A11">
      <w:r w:rsidRPr="00541FD8">
        <w:t>Если часть лимита уже использована, например, по ИИС, остаток можно применить к взносам по ПДС.</w:t>
      </w:r>
    </w:p>
    <w:p w14:paraId="43BA7C21" w14:textId="77777777" w:rsidR="00F72A11" w:rsidRPr="00541FD8" w:rsidRDefault="00F72A11" w:rsidP="00F72A11">
      <w:r w:rsidRPr="00541FD8">
        <w:t>От чего зависит размер возврата</w:t>
      </w:r>
    </w:p>
    <w:p w14:paraId="6438CDDC" w14:textId="77777777" w:rsidR="00F72A11" w:rsidRPr="00541FD8" w:rsidRDefault="00F72A11" w:rsidP="00F72A11">
      <w:r w:rsidRPr="00541FD8">
        <w:t>Размер возврата зависит от ставки НДФЛ. Рассмотрим сумму возврата налога при взносе 400 тыс. в год:</w:t>
      </w:r>
    </w:p>
    <w:p w14:paraId="723E62E3" w14:textId="77777777" w:rsidR="00F72A11" w:rsidRPr="00541FD8" w:rsidRDefault="00F72A11" w:rsidP="00F72A11">
      <w:r w:rsidRPr="00541FD8">
        <w:t>ставка 13% - 52 тыс.;</w:t>
      </w:r>
    </w:p>
    <w:p w14:paraId="5E6482DE" w14:textId="77777777" w:rsidR="00F72A11" w:rsidRPr="00541FD8" w:rsidRDefault="00F72A11" w:rsidP="00F72A11">
      <w:r w:rsidRPr="00541FD8">
        <w:t>15% - 60 тыс.;</w:t>
      </w:r>
    </w:p>
    <w:p w14:paraId="50FD67C6" w14:textId="77777777" w:rsidR="00F72A11" w:rsidRPr="00541FD8" w:rsidRDefault="00F72A11" w:rsidP="00F72A11">
      <w:r w:rsidRPr="00541FD8">
        <w:t>18% - 72 тыс.;</w:t>
      </w:r>
    </w:p>
    <w:p w14:paraId="2482EAB4" w14:textId="77777777" w:rsidR="00F72A11" w:rsidRPr="00541FD8" w:rsidRDefault="00F72A11" w:rsidP="00F72A11">
      <w:r w:rsidRPr="00541FD8">
        <w:t>20% - 80 тыс.;</w:t>
      </w:r>
    </w:p>
    <w:p w14:paraId="4D72B1B7" w14:textId="77777777" w:rsidR="00F72A11" w:rsidRPr="00541FD8" w:rsidRDefault="00F72A11" w:rsidP="00F72A11">
      <w:r w:rsidRPr="00541FD8">
        <w:t>22% - 88 тыс.</w:t>
      </w:r>
    </w:p>
    <w:p w14:paraId="44188768" w14:textId="77777777" w:rsidR="00F72A11" w:rsidRPr="00541FD8" w:rsidRDefault="00F72A11" w:rsidP="00F72A11">
      <w:r w:rsidRPr="00541FD8">
        <w:t>Кому повысят лимит налогового вычета по ПДС до 500 тыс.</w:t>
      </w:r>
    </w:p>
    <w:p w14:paraId="7C0F7705" w14:textId="77777777" w:rsidR="00F72A11" w:rsidRPr="00541FD8" w:rsidRDefault="00F72A11" w:rsidP="00F72A11">
      <w:r w:rsidRPr="00541FD8">
        <w:t>С 1 сентября 2026 года вступают в силу изменения в Налоговый кодекс. Они затронут вычеты по взносам, уплаченным с 2025 года. Главное изменение - лимит налогового вычета на долгосрочные сбережения увеличивается с 400 тыс. до 500 тыс.</w:t>
      </w:r>
    </w:p>
    <w:p w14:paraId="7855FDA3" w14:textId="77777777" w:rsidR="00F72A11" w:rsidRPr="00541FD8" w:rsidRDefault="00F72A11" w:rsidP="00F72A11">
      <w:r w:rsidRPr="00541FD8">
        <w:t>Повышенный налоговый вычет доступен не всем: воспользоваться им можно в том случае, если человек часть взносов делал по договорам в пользу ребенка.</w:t>
      </w:r>
    </w:p>
    <w:p w14:paraId="15F05C1D" w14:textId="77777777" w:rsidR="00F72A11" w:rsidRPr="00541FD8" w:rsidRDefault="00F72A11" w:rsidP="00F72A11">
      <w:r w:rsidRPr="00541FD8">
        <w:t>Лимит 500 тыс. действует, если договор оформлен:</w:t>
      </w:r>
    </w:p>
    <w:p w14:paraId="410A8ECA" w14:textId="77777777" w:rsidR="00F72A11" w:rsidRPr="00541FD8" w:rsidRDefault="00F72A11" w:rsidP="00F72A11">
      <w:r w:rsidRPr="00541FD8">
        <w:t>на ребенка до 18 лет;</w:t>
      </w:r>
    </w:p>
    <w:p w14:paraId="4D14B572" w14:textId="77777777" w:rsidR="00F72A11" w:rsidRPr="00541FD8" w:rsidRDefault="00F72A11" w:rsidP="00F72A11">
      <w:r w:rsidRPr="00541FD8">
        <w:t>на ребенка до 24 лет, который учится очно.</w:t>
      </w:r>
    </w:p>
    <w:p w14:paraId="2E81BCFE" w14:textId="77777777" w:rsidR="00F72A11" w:rsidRPr="00541FD8" w:rsidRDefault="00F72A11" w:rsidP="00F72A11">
      <w:r w:rsidRPr="00541FD8">
        <w:t>Важно знать:</w:t>
      </w:r>
    </w:p>
    <w:p w14:paraId="423C294D" w14:textId="77777777" w:rsidR="00F72A11" w:rsidRPr="00541FD8" w:rsidRDefault="00F72A11" w:rsidP="00F72A11">
      <w:r w:rsidRPr="00541FD8">
        <w:t>500 тыс. - это совокупная сумма вычетов одного налогоплательщика, которую можно заявить за год, а не вычет на каждого ребенка.</w:t>
      </w:r>
    </w:p>
    <w:p w14:paraId="19093E53" w14:textId="77777777" w:rsidR="00F72A11" w:rsidRPr="00541FD8" w:rsidRDefault="00F72A11" w:rsidP="00F72A11">
      <w:r w:rsidRPr="00541FD8">
        <w:t>Лимит можно повысить только за счет взносов по договорам, оформленным в пользу детей. Так, если положить все деньги на личный ПДС-счет, сумма вычета останется прежней - 400 тыс.</w:t>
      </w:r>
    </w:p>
    <w:p w14:paraId="12A8B758" w14:textId="77777777" w:rsidR="00F72A11" w:rsidRPr="00541FD8" w:rsidRDefault="00F72A11" w:rsidP="00F72A11">
      <w:r w:rsidRPr="00541FD8">
        <w:t>Каждый родитель получает право на собственный лимит. И мать, и отец могут воспользоваться лимитом 500 тыс., если оба пополняют договор в пользу ребенка. В итоге семья сможет получить налоговый вычет с суммы 1 млн в год.</w:t>
      </w:r>
    </w:p>
    <w:p w14:paraId="6D8E5F7E" w14:textId="77777777" w:rsidR="00F72A11" w:rsidRPr="00541FD8" w:rsidRDefault="00F72A11" w:rsidP="00F72A11">
      <w:r w:rsidRPr="00541FD8">
        <w:t>Как получить налоговый вычет по ПДС</w:t>
      </w:r>
    </w:p>
    <w:p w14:paraId="09F24B47" w14:textId="77777777" w:rsidR="00F72A11" w:rsidRPr="00541FD8" w:rsidRDefault="00F72A11" w:rsidP="00F72A11">
      <w:r w:rsidRPr="00541FD8">
        <w:t>Получить вычет можно двумя способами: автоматически через личный кабинет налогоплательщика (упрощенный порядок) или через декларацию.</w:t>
      </w:r>
    </w:p>
    <w:p w14:paraId="2F3EA8DA" w14:textId="77777777" w:rsidR="00F72A11" w:rsidRPr="00541FD8" w:rsidRDefault="00F72A11" w:rsidP="00F72A11">
      <w:r w:rsidRPr="00541FD8">
        <w:t>Упрощенный порядок</w:t>
      </w:r>
    </w:p>
    <w:p w14:paraId="11E086AB" w14:textId="77777777" w:rsidR="00F72A11" w:rsidRPr="00541FD8" w:rsidRDefault="00F72A11" w:rsidP="00F72A11">
      <w:r w:rsidRPr="00541FD8">
        <w:t>Процедура выглядит так:</w:t>
      </w:r>
    </w:p>
    <w:p w14:paraId="6D9B0EEE" w14:textId="77777777" w:rsidR="00F72A11" w:rsidRPr="00541FD8" w:rsidRDefault="00F72A11" w:rsidP="00F72A11">
      <w:r w:rsidRPr="00541FD8">
        <w:lastRenderedPageBreak/>
        <w:t>Негосударственный пенсионный фонд (НПФ) передает сведения о ваших взносах и взносах по договорам в пользу ребенка в Федеральную налоговую службу (ФНС).</w:t>
      </w:r>
    </w:p>
    <w:p w14:paraId="7098C53B" w14:textId="77777777" w:rsidR="00F72A11" w:rsidRPr="00541FD8" w:rsidRDefault="00F72A11" w:rsidP="00F72A11">
      <w:r w:rsidRPr="00541FD8">
        <w:t>ФНС автоматически формирует предварительное заявление в вашем личном кабинете налогоплательщика на вычет. Если НПФ передал сведения до 25 февраля, заявление появится в личном кабинете налогоплательщика на сайте ФНС не позднее 20 марта. Если позже - не позднее, чем через 20 дней после передачи информации.</w:t>
      </w:r>
    </w:p>
    <w:p w14:paraId="2FD3638B" w14:textId="77777777" w:rsidR="00F72A11" w:rsidRPr="00541FD8" w:rsidRDefault="00F72A11" w:rsidP="00F72A11">
      <w:r w:rsidRPr="00541FD8">
        <w:t>Вам останется проверить данные, указать реквизиты счета и подписать предварительное заявление.</w:t>
      </w:r>
    </w:p>
    <w:p w14:paraId="5B9E8FC1" w14:textId="77777777" w:rsidR="00F72A11" w:rsidRPr="00541FD8" w:rsidRDefault="00F72A11" w:rsidP="00F72A11">
      <w:r w:rsidRPr="00541FD8">
        <w:t>ФНС рассматривает заявление в течение месяца. Если понадобятся дополнительные документы по договору на ребенка, например справка с места учебы, ведомство запросит ее. После проверки деньги перечисляют на указанный в заявлении банковский счет.</w:t>
      </w:r>
    </w:p>
    <w:p w14:paraId="6CFDCB28" w14:textId="77777777" w:rsidR="00F72A11" w:rsidRPr="00541FD8" w:rsidRDefault="00F72A11" w:rsidP="00F72A11">
      <w:r w:rsidRPr="00541FD8">
        <w:t>Через декларацию 3-НДФЛ</w:t>
      </w:r>
    </w:p>
    <w:p w14:paraId="5F67BAE2" w14:textId="77777777" w:rsidR="00F72A11" w:rsidRPr="00541FD8" w:rsidRDefault="00F72A11" w:rsidP="00F72A11">
      <w:r w:rsidRPr="00541FD8">
        <w:t>Если автоматическое оформление недоступно или вы хотите подать на различные налоговые вычеты одновременно, вычет можно получить, самостоятельно оформив декларацию 3-НДФЛ. Сделать это можно:</w:t>
      </w:r>
    </w:p>
    <w:p w14:paraId="29796BF6" w14:textId="543E7560" w:rsidR="00F72A11" w:rsidRPr="00541FD8" w:rsidRDefault="00F72A11" w:rsidP="00F72A11">
      <w:r w:rsidRPr="00541FD8">
        <w:t xml:space="preserve">онлайн через </w:t>
      </w:r>
      <w:r w:rsidR="00F47006">
        <w:t>«</w:t>
      </w:r>
      <w:r w:rsidRPr="00541FD8">
        <w:t>Личный кабинет налогоплательщика для физических лиц</w:t>
      </w:r>
      <w:r w:rsidR="00F47006">
        <w:t>»</w:t>
      </w:r>
      <w:r w:rsidRPr="00541FD8">
        <w:t>;</w:t>
      </w:r>
    </w:p>
    <w:p w14:paraId="322F7983" w14:textId="42CAEF37" w:rsidR="00F72A11" w:rsidRPr="00541FD8" w:rsidRDefault="00F72A11" w:rsidP="00F72A11">
      <w:r w:rsidRPr="00541FD8">
        <w:t xml:space="preserve">через портал </w:t>
      </w:r>
      <w:r w:rsidR="00F47006">
        <w:t>«</w:t>
      </w:r>
      <w:r w:rsidRPr="00541FD8">
        <w:t>Госуслуги</w:t>
      </w:r>
      <w:r w:rsidR="00F47006">
        <w:t>»</w:t>
      </w:r>
      <w:r w:rsidRPr="00541FD8">
        <w:t>;</w:t>
      </w:r>
    </w:p>
    <w:p w14:paraId="62555275" w14:textId="26076D9C" w:rsidR="00F72A11" w:rsidRPr="00541FD8" w:rsidRDefault="00F72A11" w:rsidP="00F72A11">
      <w:r w:rsidRPr="00541FD8">
        <w:t xml:space="preserve">лично в налоговом органе по месту учета (адрес и точное время работы можно узнать в региональном разделе </w:t>
      </w:r>
      <w:r w:rsidR="00F47006">
        <w:t>«</w:t>
      </w:r>
      <w:r w:rsidRPr="00541FD8">
        <w:t>Контакты</w:t>
      </w:r>
      <w:r w:rsidR="00F47006">
        <w:t>»</w:t>
      </w:r>
      <w:r w:rsidRPr="00541FD8">
        <w:t>);</w:t>
      </w:r>
    </w:p>
    <w:p w14:paraId="7E49315C" w14:textId="77777777" w:rsidR="00F72A11" w:rsidRPr="00541FD8" w:rsidRDefault="00F72A11" w:rsidP="00F72A11">
      <w:r w:rsidRPr="00541FD8">
        <w:t>в МФЦ (в т. ч. через представителя по доверенности);</w:t>
      </w:r>
    </w:p>
    <w:p w14:paraId="58F794F9" w14:textId="77777777" w:rsidR="00F72A11" w:rsidRPr="00541FD8" w:rsidRDefault="00F72A11" w:rsidP="00F72A11">
      <w:r w:rsidRPr="00541FD8">
        <w:t>по почте ценным письмом с описью вложения.</w:t>
      </w:r>
    </w:p>
    <w:p w14:paraId="2D1B0CB8" w14:textId="77777777" w:rsidR="00F72A11" w:rsidRPr="00541FD8" w:rsidRDefault="00F72A11" w:rsidP="00F72A11">
      <w:r w:rsidRPr="00541FD8">
        <w:t>Для этого понадобятся:</w:t>
      </w:r>
    </w:p>
    <w:p w14:paraId="01C3B6C7" w14:textId="77777777" w:rsidR="00F72A11" w:rsidRPr="00541FD8" w:rsidRDefault="00F72A11" w:rsidP="00F72A11">
      <w:r w:rsidRPr="00541FD8">
        <w:t>декларация 3-НДФЛ;</w:t>
      </w:r>
    </w:p>
    <w:p w14:paraId="4C47B228" w14:textId="77777777" w:rsidR="00F72A11" w:rsidRPr="00541FD8" w:rsidRDefault="00F72A11" w:rsidP="00F72A11">
      <w:r w:rsidRPr="00541FD8">
        <w:t>справка об уплате взносов по договору ПДС (форма КНД 1151167). Если договор оформлен на ребенка, это будет отражено в справке.</w:t>
      </w:r>
    </w:p>
    <w:p w14:paraId="758A7568" w14:textId="77777777" w:rsidR="00F72A11" w:rsidRPr="00541FD8" w:rsidRDefault="00F72A11" w:rsidP="00F72A11">
      <w:r w:rsidRPr="00541FD8">
        <w:t>При необходимости налоговая может запросить, например, копию договора ПДС. А если вычет оформляется на взносы по договору в пользу ребенка, может понадобиться, например, справка с места учебы.</w:t>
      </w:r>
    </w:p>
    <w:p w14:paraId="5BC7158F" w14:textId="77777777" w:rsidR="00F72A11" w:rsidRPr="00541FD8" w:rsidRDefault="00F72A11" w:rsidP="00F72A11">
      <w:r w:rsidRPr="00541FD8">
        <w:t>Получить справку можно двумя способами:</w:t>
      </w:r>
    </w:p>
    <w:p w14:paraId="7F92F5AC" w14:textId="77777777" w:rsidR="00F72A11" w:rsidRPr="00541FD8" w:rsidRDefault="00F72A11" w:rsidP="00F72A11">
      <w:r w:rsidRPr="00541FD8">
        <w:t>направить письменный запрос в НПФ;</w:t>
      </w:r>
    </w:p>
    <w:p w14:paraId="43E7C8D0" w14:textId="77777777" w:rsidR="00F72A11" w:rsidRPr="00541FD8" w:rsidRDefault="00F72A11" w:rsidP="00F72A11">
      <w:r w:rsidRPr="00541FD8">
        <w:t>скачать через личный кабинет фонда, если такая возможность предусмотрена.</w:t>
      </w:r>
    </w:p>
    <w:p w14:paraId="2E0F9AD2" w14:textId="77777777" w:rsidR="00F72A11" w:rsidRPr="00541FD8" w:rsidRDefault="00F72A11" w:rsidP="00F72A11">
      <w:r w:rsidRPr="00541FD8">
        <w:t>Декларацию могут проверять до трех месяцев. Когда процедура завершится, деньги перечислят на банковский счет, указанный в заявлении.</w:t>
      </w:r>
    </w:p>
    <w:p w14:paraId="27B33A2A" w14:textId="77777777" w:rsidR="00F72A11" w:rsidRPr="00541FD8" w:rsidRDefault="00F72A11" w:rsidP="00F72A11">
      <w:r w:rsidRPr="00541FD8">
        <w:t>Когда в вычете на долгосрочные сбережения могут отказать</w:t>
      </w:r>
    </w:p>
    <w:p w14:paraId="21CB28DD" w14:textId="77777777" w:rsidR="00F72A11" w:rsidRPr="00541FD8" w:rsidRDefault="00F72A11" w:rsidP="00F72A11">
      <w:r w:rsidRPr="00541FD8">
        <w:t>Налоговая служба не предоставит вычет, если вы:</w:t>
      </w:r>
    </w:p>
    <w:p w14:paraId="09EB6454" w14:textId="77777777" w:rsidR="00F72A11" w:rsidRPr="00541FD8" w:rsidRDefault="00F72A11" w:rsidP="00F72A11">
      <w:r w:rsidRPr="00541FD8">
        <w:t>расторгли договор ПДС;</w:t>
      </w:r>
    </w:p>
    <w:p w14:paraId="2674AD47" w14:textId="77777777" w:rsidR="00F72A11" w:rsidRPr="00541FD8" w:rsidRDefault="00F72A11" w:rsidP="00F72A11">
      <w:r w:rsidRPr="00541FD8">
        <w:t>уже начали получать выплаты по договору;</w:t>
      </w:r>
    </w:p>
    <w:p w14:paraId="65285090" w14:textId="77777777" w:rsidR="00F72A11" w:rsidRPr="00541FD8" w:rsidRDefault="00F72A11" w:rsidP="00F72A11">
      <w:r w:rsidRPr="00541FD8">
        <w:lastRenderedPageBreak/>
        <w:t>заключили более трех договоров ПДС;</w:t>
      </w:r>
    </w:p>
    <w:p w14:paraId="56A780FF" w14:textId="77777777" w:rsidR="00F72A11" w:rsidRPr="00541FD8" w:rsidRDefault="00F72A11" w:rsidP="00F72A11">
      <w:r w:rsidRPr="00541FD8">
        <w:t>не делали личных взносов по договору ПДС в течение года;</w:t>
      </w:r>
    </w:p>
    <w:p w14:paraId="730CAAEC" w14:textId="77777777" w:rsidR="00F72A11" w:rsidRPr="00541FD8" w:rsidRDefault="00F72A11" w:rsidP="00F72A11">
      <w:r w:rsidRPr="00541FD8">
        <w:t>уже полностью использовали лимит по другим инструментам;</w:t>
      </w:r>
    </w:p>
    <w:p w14:paraId="48061C57" w14:textId="77777777" w:rsidR="00F72A11" w:rsidRPr="00541FD8" w:rsidRDefault="00F72A11" w:rsidP="00F72A11">
      <w:r w:rsidRPr="00541FD8">
        <w:t>заключили договор в пользу другого человека, который не является вашим членом семьи или близким родственником;</w:t>
      </w:r>
    </w:p>
    <w:p w14:paraId="2D7A1225" w14:textId="77777777" w:rsidR="00F72A11" w:rsidRPr="00541FD8" w:rsidRDefault="00F72A11" w:rsidP="00F72A11">
      <w:r w:rsidRPr="00541FD8">
        <w:t>утратили статус налогового резидента России - находились в стране менее 183 дней в течение года;</w:t>
      </w:r>
    </w:p>
    <w:p w14:paraId="3F16D56E" w14:textId="77777777" w:rsidR="00F72A11" w:rsidRPr="00541FD8" w:rsidRDefault="00F72A11" w:rsidP="00F72A11">
      <w:r w:rsidRPr="00541FD8">
        <w:t>не получаете доход, облагаемый НДФЛ (например, вы не работаете или получаете доход не официально).</w:t>
      </w:r>
    </w:p>
    <w:p w14:paraId="6A06BB71" w14:textId="77777777" w:rsidR="00F72A11" w:rsidRPr="00541FD8" w:rsidRDefault="00F72A11" w:rsidP="00F72A11">
      <w:r w:rsidRPr="00541FD8">
        <w:t>Когда придется вернуть полученный вычет на долгосрочные сбережения</w:t>
      </w:r>
    </w:p>
    <w:p w14:paraId="1F51E021" w14:textId="77777777" w:rsidR="00F72A11" w:rsidRPr="00541FD8" w:rsidRDefault="00F72A11" w:rsidP="00F72A11">
      <w:r w:rsidRPr="00541FD8">
        <w:t>Право на налоговую льготу сохраняется только при соблюдении условий программы долгосрочных сбережений. Вернуть ранее полученные суммы придется, если вы:</w:t>
      </w:r>
    </w:p>
    <w:p w14:paraId="2310120E" w14:textId="77777777" w:rsidR="00F72A11" w:rsidRPr="00541FD8" w:rsidRDefault="00F72A11" w:rsidP="00F72A11">
      <w:r w:rsidRPr="00541FD8">
        <w:t>начали получать выплаты раньше установленного срока. Тем, кто вступил в программу в 2024-2026 годах, нужно копить минимум пять лет с даты заключения договора.</w:t>
      </w:r>
    </w:p>
    <w:p w14:paraId="3A91622D" w14:textId="77777777" w:rsidR="00F72A11" w:rsidRPr="00541FD8" w:rsidRDefault="00F72A11" w:rsidP="00F72A11">
      <w:r w:rsidRPr="00541FD8">
        <w:t>досрочно расторгли договор ПДС.</w:t>
      </w:r>
    </w:p>
    <w:p w14:paraId="75CA024F" w14:textId="661E5D99" w:rsidR="00111D7C" w:rsidRPr="00541FD8" w:rsidRDefault="00B2183C" w:rsidP="00F72A11">
      <w:hyperlink r:id="rId10" w:history="1">
        <w:r w:rsidR="00F72A11" w:rsidRPr="00541FD8">
          <w:rPr>
            <w:rStyle w:val="a3"/>
          </w:rPr>
          <w:t>https://www.rbc.ru/quote/10/08/2026/6a7586f79a7947ed499c974c</w:t>
        </w:r>
      </w:hyperlink>
    </w:p>
    <w:p w14:paraId="07FC8C8C" w14:textId="77777777" w:rsidR="00F91042" w:rsidRPr="00541FD8" w:rsidRDefault="00F91042" w:rsidP="00F91042">
      <w:pPr>
        <w:pStyle w:val="2"/>
      </w:pPr>
      <w:bookmarkStart w:id="43" w:name="ф3"/>
      <w:bookmarkStart w:id="44" w:name="_Toc237330418"/>
      <w:bookmarkEnd w:id="43"/>
      <w:r w:rsidRPr="00541FD8">
        <w:t>Мои финансы, 10.08.2026, Пенсия с плюсом: гид по накопительной пенсии в 2026 году</w:t>
      </w:r>
      <w:bookmarkEnd w:id="44"/>
    </w:p>
    <w:p w14:paraId="7EA89D70" w14:textId="77777777" w:rsidR="00F91042" w:rsidRPr="00541FD8" w:rsidRDefault="00F91042" w:rsidP="005E4426">
      <w:pPr>
        <w:pStyle w:val="3"/>
      </w:pPr>
      <w:bookmarkStart w:id="45" w:name="_Toc237330419"/>
      <w:r w:rsidRPr="00541FD8">
        <w:t>Двойная пенсия — это реально. Выйдя на заслуженный отдых, граждане могут получать сразу две пенсии — страховую и накопительную. И если страховая часть всем известна, то накопительная остается в тени.</w:t>
      </w:r>
      <w:bookmarkEnd w:id="45"/>
    </w:p>
    <w:p w14:paraId="25ACD5F0" w14:textId="77777777" w:rsidR="00F91042" w:rsidRPr="00541FD8" w:rsidRDefault="00F91042" w:rsidP="00F91042">
      <w:r w:rsidRPr="00541FD8">
        <w:t>Страховая и накопительная: в чем разница?</w:t>
      </w:r>
    </w:p>
    <w:p w14:paraId="72982297" w14:textId="77777777" w:rsidR="00F91042" w:rsidRPr="00541FD8" w:rsidRDefault="00F91042" w:rsidP="00F91042">
      <w:r w:rsidRPr="00541FD8">
        <w:t>Страховая пенсия по старости формируется на основе стажа работы и размера зарплаты. Для того чтобы получить ее, человек должен достичь пенсионного возраста и набрать определенное количество пенсионных коэффициентов и стаж. От этих показателей зависит размер пенсионных выплат. В 2026 году возраст выхода на страховую пенсию по старости составляет 64 года для мужчин и 59 лет для женщин, с 2028 года возраст изменится — 65 и 60 лет соответственно. Страховой стаж должен быть не менее 15 лет, пенсионные коэффициенты — не менее 30.</w:t>
      </w:r>
    </w:p>
    <w:p w14:paraId="5173E2DB" w14:textId="1AC64BD6" w:rsidR="00F91042" w:rsidRPr="00541FD8" w:rsidRDefault="00F91042" w:rsidP="00F91042">
      <w:r w:rsidRPr="00541FD8">
        <w:t xml:space="preserve">У накопительной пенсии своя собственная история, свои правила и механизмы. По факту, это личная </w:t>
      </w:r>
      <w:r w:rsidR="00F47006">
        <w:t>«</w:t>
      </w:r>
      <w:r w:rsidRPr="00541FD8">
        <w:t>копилка</w:t>
      </w:r>
      <w:r w:rsidR="00F47006">
        <w:t>»</w:t>
      </w:r>
      <w:r w:rsidRPr="00541FD8">
        <w:t>, сформированная за счет страховых взносов и инвестиционного дохода. Эти деньги, в отличие от страховых, не идут на выплаты нынешним пенсионерам, а хранятся на индивидуальном счете. Такие сбережения можно получить в виде выплаты, в качестве ежемесячной доплаты к страховой пенсии по старости и даже передать по наследству.</w:t>
      </w:r>
    </w:p>
    <w:p w14:paraId="65D2C9E4" w14:textId="77777777" w:rsidR="00F91042" w:rsidRPr="00541FD8" w:rsidRDefault="00F91042" w:rsidP="00F91042">
      <w:r w:rsidRPr="00541FD8">
        <w:t>Кому положена накопительная пенсия</w:t>
      </w:r>
    </w:p>
    <w:p w14:paraId="629823F7" w14:textId="09CE0FF2" w:rsidR="00F91042" w:rsidRPr="00541FD8" w:rsidRDefault="00F91042" w:rsidP="00F91042">
      <w:r w:rsidRPr="00541FD8">
        <w:t xml:space="preserve">С 2014 года на формирование накопительной части пенсии за счет страховых взносов работодателя был введен мораторий. Все суммы страховых взносов теперь идут в страховую пенсию по старости. Однако средства, поступившие до 2014 года, никуда не </w:t>
      </w:r>
      <w:r w:rsidRPr="00541FD8">
        <w:lastRenderedPageBreak/>
        <w:t xml:space="preserve">пропали, они продолжают инвестироваться. И их можно будет получить при достижении </w:t>
      </w:r>
      <w:r w:rsidR="00F47006">
        <w:t>«</w:t>
      </w:r>
      <w:r w:rsidRPr="00541FD8">
        <w:t>старого</w:t>
      </w:r>
      <w:r w:rsidR="00F47006">
        <w:t>»</w:t>
      </w:r>
      <w:r w:rsidRPr="00541FD8">
        <w:t xml:space="preserve"> пенсионного возраста. </w:t>
      </w:r>
    </w:p>
    <w:p w14:paraId="01A8A967" w14:textId="77777777" w:rsidR="00F91042" w:rsidRPr="00541FD8" w:rsidRDefault="00F91042" w:rsidP="00F91042">
      <w:r w:rsidRPr="00541FD8">
        <w:t xml:space="preserve">Граждане тоже могут делать взносы на накопительную пенсию. Размер этих ежемесячных взносов человек определяет сам. Чтобы начать отчисления, надо подать заявление в Социальный фонд или негосударственный пенсионный фонд (НПФ) через работодателя или лично. </w:t>
      </w:r>
    </w:p>
    <w:p w14:paraId="3E7792C2" w14:textId="77777777" w:rsidR="00F91042" w:rsidRPr="00541FD8" w:rsidRDefault="00F91042" w:rsidP="00F91042">
      <w:r w:rsidRPr="00541FD8">
        <w:t>Также законодательство позволяет использовать средства материнского семейного капитала целиком или частично на формирование накопительной пенсии матери. Правда, сделать это можно только спустя три года после рождения ребенка. Направить средства материнского семейного капитала можно в Социальный фонд России или в негосударственный пенсионный фонд. У граждан есть право передумать и отказаться от решения и найти материнскому капиталу иное применение, но только до назначения пенсии.</w:t>
      </w:r>
    </w:p>
    <w:p w14:paraId="0C45FB1E" w14:textId="77777777" w:rsidR="00F91042" w:rsidRPr="00541FD8" w:rsidRDefault="00F91042" w:rsidP="00F91042">
      <w:r w:rsidRPr="00541FD8">
        <w:t>Таким образом, сейчас пенсионные накопления имеются у следующих категорий граждан:</w:t>
      </w:r>
    </w:p>
    <w:p w14:paraId="73BF5648" w14:textId="77777777" w:rsidR="00F91042" w:rsidRPr="00541FD8" w:rsidRDefault="00F91042" w:rsidP="00F91042">
      <w:r w:rsidRPr="00541FD8">
        <w:t>граждане 1967 года рождения и моложе, работавшие официально в период с 2002 по 2013 год;</w:t>
      </w:r>
    </w:p>
    <w:p w14:paraId="0E5E04B1" w14:textId="77777777" w:rsidR="00F91042" w:rsidRPr="00541FD8" w:rsidRDefault="00F91042" w:rsidP="00F91042">
      <w:r w:rsidRPr="00541FD8">
        <w:t>женщины 1957–1966 годов рождения и мужчины 1953–1966 годов рождения, чьи работодатели с 2002 по 2004 год делали страховые взносы на накопительную часть пенсии;</w:t>
      </w:r>
    </w:p>
    <w:p w14:paraId="47E6A995" w14:textId="77777777" w:rsidR="00F91042" w:rsidRPr="00541FD8" w:rsidRDefault="00F91042" w:rsidP="00F91042">
      <w:r w:rsidRPr="00541FD8">
        <w:t>участники программы государственного софинансирования пенсий, которые платили добровольные страховые взносы;</w:t>
      </w:r>
    </w:p>
    <w:p w14:paraId="77048434" w14:textId="77777777" w:rsidR="00F91042" w:rsidRPr="00541FD8" w:rsidRDefault="00F91042" w:rsidP="00F91042">
      <w:r w:rsidRPr="00541FD8">
        <w:t>те, кто направил средства материнского семейного капитала на формирование накопительной пенсии.</w:t>
      </w:r>
    </w:p>
    <w:p w14:paraId="0350BF3F" w14:textId="77777777" w:rsidR="00F91042" w:rsidRPr="00541FD8" w:rsidRDefault="00F91042" w:rsidP="00F91042">
      <w:r w:rsidRPr="00541FD8">
        <w:t>Как узнать о своих накоплениях</w:t>
      </w:r>
    </w:p>
    <w:p w14:paraId="4BC58D35" w14:textId="248C6F82" w:rsidR="00F91042" w:rsidRPr="00541FD8" w:rsidRDefault="00F91042" w:rsidP="00F91042">
      <w:r w:rsidRPr="00541FD8">
        <w:t xml:space="preserve">Вам потребуется выписка из индивидуального лицевого счета (ИЛС). Проще всего ее получить через сайт или приложение </w:t>
      </w:r>
      <w:r w:rsidR="00F47006">
        <w:t>«</w:t>
      </w:r>
      <w:r w:rsidRPr="00541FD8">
        <w:t>Госуслуги</w:t>
      </w:r>
      <w:r w:rsidR="00F47006">
        <w:t>»</w:t>
      </w:r>
      <w:r w:rsidRPr="00541FD8">
        <w:t xml:space="preserve">: в разделе </w:t>
      </w:r>
      <w:r w:rsidR="00F47006">
        <w:t>«</w:t>
      </w:r>
      <w:r w:rsidRPr="00541FD8">
        <w:t>Выход на пенсию</w:t>
      </w:r>
      <w:r w:rsidR="00F47006">
        <w:t>»</w:t>
      </w:r>
      <w:r w:rsidRPr="00541FD8">
        <w:t xml:space="preserve"> будет пункт </w:t>
      </w:r>
      <w:r w:rsidR="00F47006">
        <w:t>«</w:t>
      </w:r>
      <w:r w:rsidRPr="00541FD8">
        <w:t>Проверка лицевого счета в СФР</w:t>
      </w:r>
      <w:r w:rsidR="00F47006">
        <w:t>»</w:t>
      </w:r>
      <w:r w:rsidRPr="00541FD8">
        <w:t xml:space="preserve"> с кнопкой </w:t>
      </w:r>
      <w:r w:rsidR="00F47006">
        <w:t>«</w:t>
      </w:r>
      <w:r w:rsidRPr="00541FD8">
        <w:t>Заказать выписку</w:t>
      </w:r>
      <w:r w:rsidR="00F47006">
        <w:t>»</w:t>
      </w:r>
      <w:r w:rsidRPr="00541FD8">
        <w:t xml:space="preserve">. Можно также в диалоге с ботом написать запрос </w:t>
      </w:r>
      <w:r w:rsidR="00F47006">
        <w:t>«</w:t>
      </w:r>
      <w:r w:rsidRPr="00541FD8">
        <w:t>узнать пенсионные накопления</w:t>
      </w:r>
      <w:r w:rsidR="00F47006">
        <w:t>»</w:t>
      </w:r>
      <w:r w:rsidRPr="00541FD8">
        <w:t xml:space="preserve">, а затем среди результатов выбрать пункт </w:t>
      </w:r>
      <w:r w:rsidR="00F47006">
        <w:t>«</w:t>
      </w:r>
      <w:r w:rsidRPr="00541FD8">
        <w:t>получить выписку</w:t>
      </w:r>
      <w:r w:rsidR="00F47006">
        <w:t>»</w:t>
      </w:r>
      <w:r w:rsidRPr="00541FD8">
        <w:t>. Обычно документ приходит за считаные минуты. Там будут указаны: стаж, пенсионные коэффициенты и накопления, а также перечисленные взносы.</w:t>
      </w:r>
    </w:p>
    <w:p w14:paraId="74C7025E" w14:textId="77777777" w:rsidR="00F91042" w:rsidRPr="00541FD8" w:rsidRDefault="00F91042" w:rsidP="00F91042">
      <w:r w:rsidRPr="00541FD8">
        <w:t>Есть другой путь. У многих банков есть соглашения с СФР, и выписку можно получить прямо в банковском приложении. Там же есть возможность увидеть расчетный размер будущей пенсии: кроме накопительной части будет указана страховая пенсия по старости с накопленными на данный момент баллами.</w:t>
      </w:r>
    </w:p>
    <w:p w14:paraId="11B2D85F" w14:textId="77777777" w:rsidR="00F91042" w:rsidRPr="00541FD8" w:rsidRDefault="00F91042" w:rsidP="00F91042">
      <w:r w:rsidRPr="00541FD8">
        <w:t>Если вы точно знаете, что ваши накопления переведены в негосударственный пенсионный фонд, загляните в личный кабинет на сайте этого НПФ: там будут еще и детали по инвестиционному доходу и составу портфеля.</w:t>
      </w:r>
    </w:p>
    <w:p w14:paraId="152370AF" w14:textId="77777777" w:rsidR="00F91042" w:rsidRPr="00541FD8" w:rsidRDefault="00F91042" w:rsidP="00F91042">
      <w:r w:rsidRPr="00541FD8">
        <w:t>Если же удобнее решать такие вопросы очно, можно посетить отделение МФЦ или СФР и написать заявление о выписке на месте (не забудьте взять с собой паспорт и СНИЛС). Выписку на бумажном носителе подготовят в течение одного рабочего дня.</w:t>
      </w:r>
    </w:p>
    <w:p w14:paraId="0BA69795" w14:textId="502A5E75" w:rsidR="00F91042" w:rsidRPr="00541FD8" w:rsidRDefault="00F91042" w:rsidP="00F91042">
      <w:r w:rsidRPr="00541FD8">
        <w:lastRenderedPageBreak/>
        <w:t xml:space="preserve">Существует также вариант заказать выписку через </w:t>
      </w:r>
      <w:r w:rsidR="00F47006">
        <w:t>«</w:t>
      </w:r>
      <w:r w:rsidRPr="00541FD8">
        <w:t>Почту России</w:t>
      </w:r>
      <w:r w:rsidR="00F47006">
        <w:t>»</w:t>
      </w:r>
      <w:r w:rsidRPr="00541FD8">
        <w:t>. Но такое письмо придется заверить у нотариуса. И на подготовку ответа может уйти до 10 рабочих дней.</w:t>
      </w:r>
    </w:p>
    <w:p w14:paraId="1111F6D7" w14:textId="77777777" w:rsidR="00F91042" w:rsidRPr="00541FD8" w:rsidRDefault="00F91042" w:rsidP="00F91042">
      <w:r w:rsidRPr="00541FD8">
        <w:t>Имейте в виду: в выписке может не оказаться данных за текущий год, поскольку информация попадает в Социальный фонд России по истечении календарного года.</w:t>
      </w:r>
    </w:p>
    <w:p w14:paraId="7937430F" w14:textId="77777777" w:rsidR="00F91042" w:rsidRPr="00541FD8" w:rsidRDefault="00F91042" w:rsidP="00F91042">
      <w:r w:rsidRPr="00541FD8">
        <w:t>В каком возрасте можно получить накопительную пенсию</w:t>
      </w:r>
    </w:p>
    <w:p w14:paraId="5814960D" w14:textId="77777777" w:rsidR="00F91042" w:rsidRPr="00541FD8" w:rsidRDefault="00F91042" w:rsidP="00F91042">
      <w:r w:rsidRPr="00541FD8">
        <w:t>В общем случае это 55 лет для женщин и 60 лет для мужчин. То есть для накопительной пенсии эти пороги не поменялись после пенсионной реформы. Однако есть базовые условия, действующие в отношении страховой пенсии по старости: минимальный стаж и нужное количество пенсионных баллов. Если же у вас есть основания для досрочного назначения страховой пенсии, например по льготным основаниям, то и за накопительной частью можно обратиться раньше.</w:t>
      </w:r>
    </w:p>
    <w:p w14:paraId="28CD5773" w14:textId="77777777" w:rsidR="00F91042" w:rsidRPr="00541FD8" w:rsidRDefault="00F91042" w:rsidP="00F91042">
      <w:r w:rsidRPr="00541FD8">
        <w:t xml:space="preserve">Если возрастные критерии соблюдены, можно обращаться в организацию, где находятся ваши накопления, — Социальный фонд России или негосударственный пенсионный фонд. Если вы не достигли возраста получения страховой пенсии по старости и продолжаете трудовую деятельность, это не будет помехой. </w:t>
      </w:r>
    </w:p>
    <w:p w14:paraId="68A0B1BD" w14:textId="77777777" w:rsidR="00F91042" w:rsidRPr="00541FD8" w:rsidRDefault="00F91042" w:rsidP="00F91042">
      <w:r w:rsidRPr="00541FD8">
        <w:t>Необходимые документы и сроки</w:t>
      </w:r>
    </w:p>
    <w:p w14:paraId="77CF8D21" w14:textId="3516D040" w:rsidR="00F91042" w:rsidRPr="00541FD8" w:rsidRDefault="00F91042" w:rsidP="00F91042">
      <w:r w:rsidRPr="00541FD8">
        <w:t xml:space="preserve">Если ваши накопления находятся в СФР, заявление о получении пенсионных накоплений можно подать как через </w:t>
      </w:r>
      <w:r w:rsidR="00F47006">
        <w:t>«</w:t>
      </w:r>
      <w:r w:rsidRPr="00541FD8">
        <w:t>Госуслуги</w:t>
      </w:r>
      <w:r w:rsidR="00F47006">
        <w:t>»</w:t>
      </w:r>
      <w:r w:rsidRPr="00541FD8">
        <w:t>, так и лично — через клиентскую службу Социального фонда России, МФЦ, а также посредством Почты России.</w:t>
      </w:r>
    </w:p>
    <w:p w14:paraId="70661349" w14:textId="77777777" w:rsidR="00F91042" w:rsidRPr="00541FD8" w:rsidRDefault="00F91042" w:rsidP="00F91042">
      <w:r w:rsidRPr="00541FD8">
        <w:t>Для личного обращения вам потребуются паспорт, СНИЛС и реквизиты счета, куда будут переводить деньги. Если заявление подает представитель, ему придется предъявить собственный паспорт и документ, подтверждающий полномочия (например, нотариальную доверенность).</w:t>
      </w:r>
    </w:p>
    <w:p w14:paraId="16FED1BB" w14:textId="62A6CAF2" w:rsidR="00F91042" w:rsidRPr="00541FD8" w:rsidRDefault="00F91042" w:rsidP="00F91042">
      <w:r w:rsidRPr="00541FD8">
        <w:t>Фонд принимает решение в течение 10 рабочих дней после подачи заявления. Саму выплату производят в течение месяца с момента положительного решения.</w:t>
      </w:r>
      <w:r w:rsidR="002F59CD" w:rsidRPr="00541FD8">
        <w:t xml:space="preserve"> </w:t>
      </w:r>
      <w:r w:rsidRPr="00541FD8">
        <w:t xml:space="preserve">Если же ваши накопительные средства находятся в негосударственном пенсионном фонде, то за деньгами следует обращаться в эту организацию. Подать заявление можно как через личный кабинет на сайте НПФ, так и в офисе организации. </w:t>
      </w:r>
    </w:p>
    <w:p w14:paraId="48C0B04D" w14:textId="77777777" w:rsidR="00F91042" w:rsidRPr="00541FD8" w:rsidRDefault="00F91042" w:rsidP="00F91042">
      <w:r w:rsidRPr="00541FD8">
        <w:t>Каким образом получить средства</w:t>
      </w:r>
    </w:p>
    <w:p w14:paraId="23384ABF" w14:textId="77777777" w:rsidR="00F91042" w:rsidRPr="00541FD8" w:rsidRDefault="00F91042" w:rsidP="00F91042">
      <w:r w:rsidRPr="00541FD8">
        <w:t>Существует три варианта: накопительная пенсия, единовременная выплата или срочная пенсионная выплата. Какая выплата положена в вашем случае — зависит от размера накоплений и способа формирования пенсии.</w:t>
      </w:r>
    </w:p>
    <w:p w14:paraId="419853E2" w14:textId="77777777" w:rsidR="00F91042" w:rsidRPr="00541FD8" w:rsidRDefault="00F91042" w:rsidP="00F91042">
      <w:r w:rsidRPr="00541FD8">
        <w:t>Накопительную пенсию назначают, если на вашем счету образовалась относительно крупная сумма. Вы будете получать каждый месяц страховую часть и дополнительные деньги, если соблюдено условие: пенсионные накопления, разделенные на количество месяцев ожидаемого периода выплаты, больше, чем 10% прожиточного минимума пенсионера.</w:t>
      </w:r>
    </w:p>
    <w:p w14:paraId="0BD6DE6B" w14:textId="77777777" w:rsidR="00F91042" w:rsidRPr="00541FD8" w:rsidRDefault="00F91042" w:rsidP="00F91042">
      <w:r w:rsidRPr="00541FD8">
        <w:t>Формула такая:</w:t>
      </w:r>
    </w:p>
    <w:p w14:paraId="4D1F7621" w14:textId="77777777" w:rsidR="00F91042" w:rsidRPr="00541FD8" w:rsidRDefault="00F91042" w:rsidP="00F91042">
      <w:r w:rsidRPr="00541FD8">
        <w:t>Накопительная пенсия = сумма пенсионных накоплений / количество месяцев ожидаемого периода выплаты.</w:t>
      </w:r>
    </w:p>
    <w:p w14:paraId="4B039FDD" w14:textId="77777777" w:rsidR="00F91042" w:rsidRPr="00541FD8" w:rsidRDefault="00F91042" w:rsidP="00F91042">
      <w:r w:rsidRPr="00541FD8">
        <w:lastRenderedPageBreak/>
        <w:t>Здесь ожидаемый период выплаты — 270 месяцев (норматив актуален для 2026 года и устанавливается ежегодно). Месячный прожиточный минимум для пенсионеров в 2026 году составляет 16 288 рублей. Например, если удалось собрать 500 000 рублей, накопительная пенсия составит 1851 рубль в месяц (500 000 рублей / 270 месяцев).</w:t>
      </w:r>
    </w:p>
    <w:p w14:paraId="6518ACE3" w14:textId="77777777" w:rsidR="00F91042" w:rsidRPr="00541FD8" w:rsidRDefault="00F91042" w:rsidP="00F91042">
      <w:r w:rsidRPr="00541FD8">
        <w:t>Единовременная выплата. Накопления можно получить в виде разовой выплаты только в двух случаях:</w:t>
      </w:r>
    </w:p>
    <w:p w14:paraId="7EAD64DE" w14:textId="77777777" w:rsidR="00F91042" w:rsidRPr="00541FD8" w:rsidRDefault="00F91042" w:rsidP="00F91042">
      <w:r w:rsidRPr="00541FD8">
        <w:t>если назначена страховая пенсия по старости, но размер накопительной пенсии равен или меньше 10% прожиточного минимума пенсионера (то есть в приведенном выше уравнении должна получиться цифра менее 1628 рублей 80 копеек);</w:t>
      </w:r>
    </w:p>
    <w:p w14:paraId="5D0381C5" w14:textId="77777777" w:rsidR="00F91042" w:rsidRPr="00541FD8" w:rsidRDefault="00F91042" w:rsidP="00F91042">
      <w:r w:rsidRPr="00541FD8">
        <w:t>если человек достиг 55/60 лет, но по каким-то причинам не набрал нужного стажа или баллов для страховой пенсии по старости.</w:t>
      </w:r>
    </w:p>
    <w:p w14:paraId="6A965CC6" w14:textId="77777777" w:rsidR="00F91042" w:rsidRPr="00541FD8" w:rsidRDefault="00F91042" w:rsidP="00F91042">
      <w:r w:rsidRPr="00541FD8">
        <w:t xml:space="preserve">Срочная пенсионная выплата. В данном случае речь идет не о спешке, а об определенном временном отрезке. Срочная пенсионная выплата доступна тем, кто делал добровольные взносы или направил средства материнского семейного капитала на финансирование пенсии. Получатель сам указывает срок, но он не может быть менее 10 лет. </w:t>
      </w:r>
    </w:p>
    <w:p w14:paraId="2571FB96" w14:textId="77777777" w:rsidR="00F91042" w:rsidRPr="00541FD8" w:rsidRDefault="00F91042" w:rsidP="00F91042">
      <w:r w:rsidRPr="00541FD8">
        <w:t>Заявитель должен соответствовать возрастным критериям, а также иметь необходимые баллы и стаж для страховой пенсии по старости.</w:t>
      </w:r>
    </w:p>
    <w:p w14:paraId="20CD734C" w14:textId="77777777" w:rsidR="00F91042" w:rsidRPr="00541FD8" w:rsidRDefault="00F91042" w:rsidP="00F91042">
      <w:r w:rsidRPr="00541FD8">
        <w:t>Если вам отказали</w:t>
      </w:r>
    </w:p>
    <w:p w14:paraId="04CD013B" w14:textId="77777777" w:rsidR="00F91042" w:rsidRPr="00541FD8" w:rsidRDefault="00F91042" w:rsidP="00F91042">
      <w:r w:rsidRPr="00541FD8">
        <w:t>И такое бывает. Причины отказа в выплате обычно понятные и конкретные: например, не хватает баллов, стажа, не соблюдены возрастные условия. Или, например, вы хотели получить все деньги сразу, но сумма на счету слишком велика для единовременной выплаты. Или, наоборот, накоплений нет вообще. Или вы обратились не в тот фонд. Также часто выясняется, что есть ошибки в документах, расхождения в данных или неполный пакет бумаг.</w:t>
      </w:r>
    </w:p>
    <w:p w14:paraId="47B4E703" w14:textId="77777777" w:rsidR="00F91042" w:rsidRPr="00541FD8" w:rsidRDefault="00F91042" w:rsidP="00F91042">
      <w:r w:rsidRPr="00541FD8">
        <w:t>Если вы оказались в такой ситуации, надо попросить у фонда письменное уведомление с указанием причины отказа. Если проблема в документах, исправьте ошибки и подайте заявление заново. Сделать это надо в течение трех месяцев после получения отказа. Если же вы уверены, что отказ необоснованный, решение можно обжаловать. Для начала направьте претензию в СФР или в НПФ. Если это не поможет, остается обращение в суд.</w:t>
      </w:r>
    </w:p>
    <w:p w14:paraId="020F28DF" w14:textId="77777777" w:rsidR="00F91042" w:rsidRPr="00541FD8" w:rsidRDefault="00F91042" w:rsidP="00F91042">
      <w:r w:rsidRPr="00541FD8">
        <w:t>Что может пойти не так: обзор от эксперта</w:t>
      </w:r>
    </w:p>
    <w:p w14:paraId="1A9FB121" w14:textId="3B34A18C" w:rsidR="00F91042" w:rsidRPr="00541FD8" w:rsidRDefault="00F91042" w:rsidP="00F91042">
      <w:r w:rsidRPr="00541FD8">
        <w:t xml:space="preserve">О нюансах и возможных трудностях при получении накопительной пенсии </w:t>
      </w:r>
      <w:r w:rsidR="00F47006">
        <w:t>«</w:t>
      </w:r>
      <w:r w:rsidRPr="00541FD8">
        <w:t>Мои финансы</w:t>
      </w:r>
      <w:r w:rsidR="00F47006">
        <w:t>»</w:t>
      </w:r>
      <w:r w:rsidRPr="00541FD8">
        <w:t xml:space="preserve"> поговорили с профессором Финансового университета при Правительстве РФ Александром Сафоновым:</w:t>
      </w:r>
    </w:p>
    <w:p w14:paraId="7B5B08B7" w14:textId="77777777" w:rsidR="00F91042" w:rsidRPr="00541FD8" w:rsidRDefault="00F91042" w:rsidP="00F91042">
      <w:r w:rsidRPr="00541FD8">
        <w:t xml:space="preserve">— Первая проблема состоит в том, что люди ошибаются с возрастным порогом. То есть женщины обращаются за пенсией, например, в 54 года, а не в 55 лет. А мужчины — в 59, а не в 60 лет. Разумеется, раньше срока накопительную пенсию никто не заплатит. Вторая проблема — в отсутствии понимания, на что можно претендовать. </w:t>
      </w:r>
    </w:p>
    <w:p w14:paraId="6E6A617E" w14:textId="77777777" w:rsidR="00F91042" w:rsidRPr="00541FD8" w:rsidRDefault="00F91042" w:rsidP="00F91042">
      <w:r w:rsidRPr="00541FD8">
        <w:t>— Возможны ли неожиданности со стороны пенсионного фонда?</w:t>
      </w:r>
    </w:p>
    <w:p w14:paraId="022B1949" w14:textId="77777777" w:rsidR="00F91042" w:rsidRPr="00541FD8" w:rsidRDefault="00F91042" w:rsidP="00F91042">
      <w:r w:rsidRPr="00541FD8">
        <w:t xml:space="preserve">— Надо четко понимать, куда именно обращаться. Человек должен знать, где именно находятся его деньги, не переводились ли они в негосударственный пенсионный фонд. Потому что известны случаи, когда люди даже не подозревали, что их средства уже не в ВЭБ.РФ (ВЭБ.РФ — государственная управляющая компания, именно она по </w:t>
      </w:r>
      <w:r w:rsidRPr="00541FD8">
        <w:lastRenderedPageBreak/>
        <w:t>умолчанию управляет накоплениями клиентов Социального фонда России. – Прим. ред.). Деньги выводились без согласия граждан, с подтасовками и оказывались в организациях, которые впоследствии были ликвидированы или признаны банкротами.</w:t>
      </w:r>
    </w:p>
    <w:p w14:paraId="4A75B865" w14:textId="77777777" w:rsidR="00F91042" w:rsidRPr="00541FD8" w:rsidRDefault="00F91042" w:rsidP="00F91042">
      <w:r w:rsidRPr="00541FD8">
        <w:t>— Как действовать в такой ситуации?</w:t>
      </w:r>
    </w:p>
    <w:p w14:paraId="212FE159" w14:textId="77777777" w:rsidR="00F91042" w:rsidRPr="00541FD8" w:rsidRDefault="00F91042" w:rsidP="00F91042">
      <w:r w:rsidRPr="00541FD8">
        <w:t>— Придется обращаться в Социальный фонд и разбираться с процедурой возврата средств. Контроль за недобросовестными пенсионными фондами осуществляет Банк России, поэтому обращаться следует и туда. По действующему законодательству существуют гарантии со стороны Агентства по страхованию вкладов (номинал суммы пенсионных накоплений (без учета инвестдохода) гарантирован к возврату в СФР. — Прим. ред.). Но здесь вот какая проблема: если средства были переведены в результате мошеннических действий и эти деньги оказались не застрахованы в системе АСВ, получить их будет практически невозможно.</w:t>
      </w:r>
    </w:p>
    <w:p w14:paraId="44E4D7F7" w14:textId="77777777" w:rsidR="00F91042" w:rsidRPr="00541FD8" w:rsidRDefault="00F91042" w:rsidP="00F91042">
      <w:r w:rsidRPr="00541FD8">
        <w:t>Пенсионные накопления в наследство: да или нет</w:t>
      </w:r>
    </w:p>
    <w:p w14:paraId="1A3E0742" w14:textId="77777777" w:rsidR="00F91042" w:rsidRPr="00541FD8" w:rsidRDefault="00F91042" w:rsidP="00F91042">
      <w:r w:rsidRPr="00541FD8">
        <w:t>Бывает, к сожалению, что владелец накоплений уходит из жизни. Возможность получения денег правопреемниками зависит от того, как покойный распорядился своими накоплениями.</w:t>
      </w:r>
    </w:p>
    <w:p w14:paraId="58A9315D" w14:textId="77777777" w:rsidR="00F91042" w:rsidRPr="00541FD8" w:rsidRDefault="00F91042" w:rsidP="00F91042">
      <w:r w:rsidRPr="00541FD8">
        <w:t>Средства будут выплачены, если смерть наступила до назначения накопительной пенсии. А вот если человек уже начал получать эту выплату, остаток средств после его кончины в наследство не передается.</w:t>
      </w:r>
    </w:p>
    <w:p w14:paraId="6DD79413" w14:textId="77777777" w:rsidR="00F91042" w:rsidRPr="00541FD8" w:rsidRDefault="00F91042" w:rsidP="00F91042">
      <w:r w:rsidRPr="00541FD8">
        <w:t>Если же была выбрана срочная пенсионная выплата, можно получить остаток на счете.</w:t>
      </w:r>
    </w:p>
    <w:p w14:paraId="02588E33" w14:textId="77777777" w:rsidR="00F91042" w:rsidRPr="00541FD8" w:rsidRDefault="00F91042" w:rsidP="00F91042">
      <w:r w:rsidRPr="00541FD8">
        <w:t>Особый случай имеет место, когда на формирование накопительной пенсии шли средства материнского семейного капитала. В такой ситуации круг наследников ограничен: только супруг и дети.</w:t>
      </w:r>
    </w:p>
    <w:p w14:paraId="1A53E038" w14:textId="53C53F15" w:rsidR="00F91042" w:rsidRPr="00541FD8" w:rsidRDefault="00F91042" w:rsidP="00F91042">
      <w:r w:rsidRPr="00541FD8">
        <w:t xml:space="preserve">Заявление на наследование пенсионных средств надо подать в течение 6 месяцев со смерти родственника. Если накопления хранились в Социальном фонде России, заявление надо подавать именно туда, можно как с помощью </w:t>
      </w:r>
      <w:r w:rsidR="00F47006">
        <w:t>«</w:t>
      </w:r>
      <w:r w:rsidRPr="00541FD8">
        <w:t>Госуслуг</w:t>
      </w:r>
      <w:r w:rsidR="00F47006">
        <w:t>»</w:t>
      </w:r>
      <w:r w:rsidRPr="00541FD8">
        <w:t>, так и лично обратившись в фонд.</w:t>
      </w:r>
    </w:p>
    <w:p w14:paraId="1ECD85D6" w14:textId="5ABD5A36" w:rsidR="00F91042" w:rsidRPr="00541FD8" w:rsidRDefault="00F91042" w:rsidP="00F91042">
      <w:r w:rsidRPr="00541FD8">
        <w:t xml:space="preserve">Для подачи заявления потребуются ваш паспорт, документ, подтверждающий родственные отношения с умершим, СНИЛС умершего. СФР рассмотрит ваше обращение в течение 10 рабочих дней, ответ придет в личный кабинет на </w:t>
      </w:r>
      <w:r w:rsidR="00F47006">
        <w:t>«</w:t>
      </w:r>
      <w:r w:rsidRPr="00541FD8">
        <w:t>Госуслугах</w:t>
      </w:r>
      <w:r w:rsidR="00F47006">
        <w:t>»</w:t>
      </w:r>
      <w:r w:rsidRPr="00541FD8">
        <w:t>.</w:t>
      </w:r>
    </w:p>
    <w:p w14:paraId="4D9423C8" w14:textId="77777777" w:rsidR="00F91042" w:rsidRPr="00541FD8" w:rsidRDefault="00F91042" w:rsidP="00F91042">
      <w:r w:rsidRPr="00541FD8">
        <w:t>Если же деньги покойного находились в негосударственном пенсионном фонде, туда и нужно обращаться.</w:t>
      </w:r>
    </w:p>
    <w:p w14:paraId="472D7C9C" w14:textId="77777777" w:rsidR="00F91042" w:rsidRPr="00541FD8" w:rsidRDefault="00F91042" w:rsidP="00F91042">
      <w:r w:rsidRPr="00541FD8">
        <w:t>Налоговый вопрос</w:t>
      </w:r>
    </w:p>
    <w:p w14:paraId="3712350E" w14:textId="77777777" w:rsidR="00F91042" w:rsidRPr="00541FD8" w:rsidRDefault="00F91042" w:rsidP="00F91042">
      <w:r w:rsidRPr="00541FD8">
        <w:t>Хорошая новость в том, что пенсии, хотя и являются доходом, налогом на доход физических лиц (НДФЛ) не облагаются. Это прямо закреплено в Налоговом кодексе (ст. 217).</w:t>
      </w:r>
    </w:p>
    <w:p w14:paraId="508A1F65" w14:textId="77777777" w:rsidR="00F91042" w:rsidRPr="00541FD8" w:rsidRDefault="00F91042" w:rsidP="00F91042">
      <w:r w:rsidRPr="00541FD8">
        <w:t xml:space="preserve">Однако есть нюанс. Если вы являетесь участником программы негосударственного пенсионного обеспечения (в частности, корпоративных пенсионных программ), такая выплата может быть признана доходом и облагаться налогом. Обязанность удержать налог в такой ситуации лежит на самом НПФ как на налоговом агенте. </w:t>
      </w:r>
    </w:p>
    <w:p w14:paraId="5DE34034" w14:textId="77777777" w:rsidR="00F91042" w:rsidRPr="00541FD8" w:rsidRDefault="00F91042" w:rsidP="00F91042">
      <w:r w:rsidRPr="00541FD8">
        <w:lastRenderedPageBreak/>
        <w:t>Еще один важный момент: граждане, которые делают дополнительные страховые взносы на пенсионные накопления в Социальный фонд или негосударственные пенсионные фонды, имеют право на налоговый вычет в размере от 13 до 22% суммы перечисленных добровольных страховых взносов. Максимальная сумма, за которую можно получить вычет, — 150 тысяч рублей. Оформить вычет можно через бухгалтерию работодателя, в налоговой инспекции и в личном кабинете налогоплательщика.</w:t>
      </w:r>
    </w:p>
    <w:p w14:paraId="7222F4E9" w14:textId="77777777" w:rsidR="00F91042" w:rsidRPr="00541FD8" w:rsidRDefault="00F91042" w:rsidP="00F91042">
      <w:r w:rsidRPr="00541FD8">
        <w:t>Программа долгосрочных сбережений: что это такое?</w:t>
      </w:r>
    </w:p>
    <w:p w14:paraId="421A8FAC" w14:textId="77777777" w:rsidR="00F91042" w:rsidRPr="00541FD8" w:rsidRDefault="00F91042" w:rsidP="00F91042">
      <w:r w:rsidRPr="00541FD8">
        <w:t>В 2024 году в России стартовала программа долгосрочных сбережений (ПДС). Она носит добровольный характер, суть ее в том, что вы регулярно вносите деньги на специальный счет в негосударственном пенсионном фонде, а государство добавляет к вашим взносам свои средства. Максимальный размер государственного софинансирования составляет 36 тысяч рублей в год. Чтобы получить эту сумму, гражданин должен со своей стороны вносить ежегодно по 36 тысяч рублей (при среднемесячном доходе до 80 тысяч рублей). Если доход находится в диапазоне от 80 до 150 тысяч, сумма взноса меняется до 72 тысяч рублей, если больше 150 тысяч, вносить надо будет по 144 тысячи рублей в год.</w:t>
      </w:r>
    </w:p>
    <w:p w14:paraId="10068B3C" w14:textId="77777777" w:rsidR="00F91042" w:rsidRPr="00541FD8" w:rsidRDefault="00F91042" w:rsidP="00F91042">
      <w:r w:rsidRPr="00541FD8">
        <w:t>По сути, данная программа стала усовершенствованным аналогом накопительной пенсии. Участник может рассчитывать на выплаты спустя 15 лет после заключения договора (или по достижении 55/60 лет для женщин и мужчин). При этом ряд бонусов появляется сразу: ежегодный налоговый вычет на сумму взносов, уплаченных по программе долгосрочных сбережений (до 400 тысяч рублей в год), и гарантия сохранности средств и дохода от их инвестирования. Интересно, что открыть такой счет гражданин может не только на себя, но и в пользу любого другого лица, в том числе ребенка. А остаток средств с ПДС можно передавать наследникам.</w:t>
      </w:r>
    </w:p>
    <w:p w14:paraId="661836CA" w14:textId="06A3F142" w:rsidR="00F91042" w:rsidRPr="00541FD8" w:rsidRDefault="00F91042" w:rsidP="00F91042">
      <w:r w:rsidRPr="00541FD8">
        <w:t xml:space="preserve">В 2026 году в программе участвуют 29 негосударственных пенсионных фондов. Стартовый взнос не ограничен, заключить договор можно как в отделениях НПФ, так и на </w:t>
      </w:r>
      <w:r w:rsidR="00F47006">
        <w:t>«</w:t>
      </w:r>
      <w:r w:rsidRPr="00541FD8">
        <w:t>Госуслугах</w:t>
      </w:r>
      <w:r w:rsidR="00F47006">
        <w:t>»</w:t>
      </w:r>
      <w:r w:rsidRPr="00541FD8">
        <w:t>.</w:t>
      </w:r>
    </w:p>
    <w:p w14:paraId="49FAD3DA" w14:textId="77777777" w:rsidR="00F91042" w:rsidRPr="00541FD8" w:rsidRDefault="00F91042" w:rsidP="00F91042">
      <w:r w:rsidRPr="00541FD8">
        <w:t>Вместо итога</w:t>
      </w:r>
    </w:p>
    <w:p w14:paraId="369E1E53" w14:textId="77777777" w:rsidR="00F91042" w:rsidRPr="00541FD8" w:rsidRDefault="00F91042" w:rsidP="00F91042">
      <w:r w:rsidRPr="00541FD8">
        <w:t>Пенсионный вопрос — один из самых насущных. Не откладывайте на завтра то, что можете сделать сейчас: проверьте свою выписку, разберитесь в деталях, расскажите близким, особенно тем, кто приближается к пенсионному возрасту. Возможно, кто-то из них даже не догадывается, что имеет право на накопительную часть. Помните: ваши пенсионные накопления — это ваши личные сбережения. И чем раньше вы начнете ими управлять, тем больше шансов сделать свой заслуженный отдых на пенсии действительно комфортным и благополучным.</w:t>
      </w:r>
    </w:p>
    <w:p w14:paraId="29DA25E1" w14:textId="20B0B4C4" w:rsidR="00F91042" w:rsidRPr="00541FD8" w:rsidRDefault="00B2183C" w:rsidP="00F91042">
      <w:hyperlink r:id="rId11" w:history="1">
        <w:r w:rsidR="00F91042" w:rsidRPr="00541FD8">
          <w:rPr>
            <w:rStyle w:val="a3"/>
          </w:rPr>
          <w:t>https://моифинансы.рф/article/pensiya-s-plyusom-gid-po-nakopitelnoy-pensii-v-2026-godu/</w:t>
        </w:r>
      </w:hyperlink>
      <w:r w:rsidR="00F91042" w:rsidRPr="00541FD8">
        <w:t xml:space="preserve"> </w:t>
      </w:r>
    </w:p>
    <w:p w14:paraId="6A8D6AD6" w14:textId="77777777" w:rsidR="006F1442" w:rsidRPr="00541FD8" w:rsidRDefault="006F1442" w:rsidP="006F1442">
      <w:pPr>
        <w:pStyle w:val="2"/>
      </w:pPr>
      <w:bookmarkStart w:id="46" w:name="ф4"/>
      <w:bookmarkStart w:id="47" w:name="_Toc237330420"/>
      <w:bookmarkEnd w:id="46"/>
      <w:r w:rsidRPr="00541FD8">
        <w:lastRenderedPageBreak/>
        <w:t>Делу время, 10.08.2026, Семьи с детьми смогут вернуть больше денег по долгосрочным сбережениям</w:t>
      </w:r>
      <w:bookmarkEnd w:id="47"/>
    </w:p>
    <w:p w14:paraId="4E4881A9" w14:textId="77777777" w:rsidR="006F1442" w:rsidRPr="00541FD8" w:rsidRDefault="006F1442" w:rsidP="005E4426">
      <w:pPr>
        <w:pStyle w:val="3"/>
      </w:pPr>
      <w:bookmarkStart w:id="48" w:name="_Toc237330421"/>
      <w:r w:rsidRPr="00541FD8">
        <w:t>С 1 сентября 2026 года в России начнут действовать обновленные правила предоставления налоговых вычетов по долгосрочным финансовым инструментам. Изменения коснутся родителей, которые создают накопления для детей, а также граждан, заключивших договоры добровольного страхования жизни.</w:t>
      </w:r>
      <w:bookmarkEnd w:id="48"/>
    </w:p>
    <w:p w14:paraId="4EA31C24" w14:textId="77777777" w:rsidR="006F1442" w:rsidRPr="00541FD8" w:rsidRDefault="006F1442" w:rsidP="006F1442">
      <w:r w:rsidRPr="00541FD8">
        <w:t>Для семей с детьми максимальная сумма взносов, с которой можно получить налоговый вычет, увеличится с 400 тыс. до 500 тыс. рублей в год на каждого работающего родителя. При этом договор долгосрочных сбережений должен быть заключен в пользу ребенка.</w:t>
      </w:r>
    </w:p>
    <w:p w14:paraId="627B728F" w14:textId="77777777" w:rsidR="006F1442" w:rsidRPr="00541FD8" w:rsidRDefault="006F1442" w:rsidP="006F1442">
      <w:r w:rsidRPr="00541FD8">
        <w:t>Если взносы делают оба родителя, максимальная совокупная сумма для расчета возврата НДФЛ может достигнуть 1 млн рублей. Такой порядок будет действовать до достижения ребенком 18 лет, а при очном обучении до 24 лет.</w:t>
      </w:r>
    </w:p>
    <w:p w14:paraId="34E6BDDA" w14:textId="77777777" w:rsidR="006F1442" w:rsidRPr="00541FD8" w:rsidRDefault="006F1442" w:rsidP="006F1442">
      <w:r w:rsidRPr="00541FD8">
        <w:t>Размер фактического возврата будет зависеть от применяемой ставки НДФЛ. По оценкам участников рынка, один родитель сможет ежегодно возвращать от 65 тыс. до 110 тыс. рублей, а семья в совокупности от 130 тыс. до 220 тыс. рублей.</w:t>
      </w:r>
    </w:p>
    <w:p w14:paraId="130E2F3C" w14:textId="77777777" w:rsidR="006F1442" w:rsidRPr="00541FD8" w:rsidRDefault="006F1442" w:rsidP="006F1442">
      <w:r w:rsidRPr="00541FD8">
        <w:t>Базовый лимит по долгосрочным программам, включая программу долгосрочных сбережений, ИИС-3 и негосударственное пенсионное обеспечение, при этом сохранится на уровне 400 тыс. рублей в год.</w:t>
      </w:r>
    </w:p>
    <w:p w14:paraId="2236DEE0" w14:textId="77777777" w:rsidR="006F1442" w:rsidRPr="00541FD8" w:rsidRDefault="006F1442" w:rsidP="006F1442">
      <w:r w:rsidRPr="00541FD8">
        <w:t>Еще одно изменение касается договоров добровольного страхования жизни. Ранее соответствующий вычет входил в общий лимит социальных расходов в размере 150 тыс. рублей в год. Теперь такие расходы будут относиться к долгосрочным инвестициям с лимитом до 400 тыс. рублей.</w:t>
      </w:r>
    </w:p>
    <w:p w14:paraId="2E10F531" w14:textId="77777777" w:rsidR="006F1442" w:rsidRPr="00541FD8" w:rsidRDefault="006F1442" w:rsidP="006F1442">
      <w:r w:rsidRPr="00541FD8">
        <w:t>Новые правила распространяются на договоры добровольного страхования жизни, заключенные с 1 января 2025 года на срок не менее десяти лет. Налогоплательщик сможет самостоятельно выбирать наиболее выгодное распределение вычета между несколькими договорами.</w:t>
      </w:r>
    </w:p>
    <w:p w14:paraId="5B9B2D05" w14:textId="77777777" w:rsidR="006F1442" w:rsidRPr="00541FD8" w:rsidRDefault="006F1442" w:rsidP="006F1442">
      <w:r w:rsidRPr="00541FD8">
        <w:t>Право на возврат распространяется на договоры, оформленные в пользу самого гражданина, его супруга, родителей, детей, внуков, братьев и сестер, а также других близких родственников и детей, находящихся под опекой или попечительством.</w:t>
      </w:r>
    </w:p>
    <w:p w14:paraId="6B1AF8F2" w14:textId="77777777" w:rsidR="006F1442" w:rsidRPr="00541FD8" w:rsidRDefault="006F1442" w:rsidP="006F1442">
      <w:r w:rsidRPr="00541FD8">
        <w:t>Порядок получения вычета остается прежним. Его можно оформить в упрощенном порядке через личный кабинет ФНС либо подать декларацию 3-НДФЛ. Если необходимые сведения уже переданы финансовой или страховой организацией, налоговая служба сможет самостоятельно сформировать заявление.</w:t>
      </w:r>
    </w:p>
    <w:p w14:paraId="494D9872" w14:textId="0B77EAEC" w:rsidR="006F1442" w:rsidRPr="00541FD8" w:rsidRDefault="00B2183C" w:rsidP="006F1442">
      <w:hyperlink r:id="rId12" w:history="1">
        <w:r w:rsidR="006F1442" w:rsidRPr="00541FD8">
          <w:rPr>
            <w:rStyle w:val="a3"/>
          </w:rPr>
          <w:t>https://делу-время.рф/news/semi-s-detmi-smogut-vernut-bolshe-deneg-po-dolgosrochnym-sberezheniyam/</w:t>
        </w:r>
      </w:hyperlink>
      <w:r w:rsidR="006F1442" w:rsidRPr="00541FD8">
        <w:t xml:space="preserve"> </w:t>
      </w:r>
    </w:p>
    <w:p w14:paraId="4479582C" w14:textId="77777777" w:rsidR="00721B3C" w:rsidRPr="00541FD8" w:rsidRDefault="00721B3C" w:rsidP="00721B3C">
      <w:pPr>
        <w:pStyle w:val="2"/>
      </w:pPr>
      <w:bookmarkStart w:id="49" w:name="_Toc237330422"/>
      <w:r w:rsidRPr="00541FD8">
        <w:lastRenderedPageBreak/>
        <w:t>Конкурент, 10.08.2026, Для тех, кто копит на пенсию: что меняется для россиян уже с 1 сентября</w:t>
      </w:r>
      <w:bookmarkEnd w:id="49"/>
    </w:p>
    <w:p w14:paraId="7E385C08" w14:textId="77777777" w:rsidR="00721B3C" w:rsidRPr="00541FD8" w:rsidRDefault="00721B3C" w:rsidP="005E4426">
      <w:pPr>
        <w:pStyle w:val="3"/>
      </w:pPr>
      <w:bookmarkStart w:id="50" w:name="_Toc237330423"/>
      <w:r w:rsidRPr="00541FD8">
        <w:t>Уже с начала осени текущего года в России вступает в действие механизм возврата налога на доходы физических лиц для держателей договоров добровольного страхования жизни, заключенных на длительный срок. Максимальная сумма, с которой можно будет оформить вычет, достигает 30 млн руб. на один страховой контракт.</w:t>
      </w:r>
      <w:bookmarkEnd w:id="50"/>
    </w:p>
    <w:p w14:paraId="532FAD1F" w14:textId="77777777" w:rsidR="00721B3C" w:rsidRPr="00541FD8" w:rsidRDefault="00721B3C" w:rsidP="00721B3C">
      <w:r w:rsidRPr="00541FD8">
        <w:t>Нововведение распространяется на договоры, подписанные начиная с 1 января 2025 г. Оно встроено в более широкую Программу долгосрочных сбережений, запущенную в январе 2024 г. Суть программы — добровольное накопление средств гражданами через негосударственные пенсионные фонды при финансовой поддержке государства.</w:t>
      </w:r>
    </w:p>
    <w:p w14:paraId="67114ECF" w14:textId="77777777" w:rsidR="00721B3C" w:rsidRPr="00541FD8" w:rsidRDefault="00721B3C" w:rsidP="00721B3C">
      <w:r w:rsidRPr="00541FD8">
        <w:t>Государство добавляет к личным взносам участника до 36 тыс. руб. ежегодно. Для получения такой надбавки требуется вносить не менее двух тыс. руб. в течение календарного года. Размер софинансирования привязан к уровню ежемесячного дохода: если он не превышает 80 тыс. руб., то государство удваивает взнос. При доходе от 80 до 150 тыс. руб. — добавляет рубль на каждые два рубля гражданина, а при доходе свыше 150 тыс. руб.  — рубль на каждые четыре.</w:t>
      </w:r>
    </w:p>
    <w:p w14:paraId="1E093F28" w14:textId="77777777" w:rsidR="00721B3C" w:rsidRPr="00541FD8" w:rsidRDefault="00721B3C" w:rsidP="00721B3C">
      <w:r w:rsidRPr="00541FD8">
        <w:t>Параллельно расширен социальный налоговый вычет для родителей. Базовый годовой лимит сохранен на отметке 400 тыс. руб. Однако для тех, кто копит в пользу несовершеннолетних детей либо учащихся очного отделения до 24 лет, предельная планка поднята до 500 тыс. руб. на каждого из родителей.</w:t>
      </w:r>
    </w:p>
    <w:p w14:paraId="63C8A0D8" w14:textId="77777777" w:rsidR="00721B3C" w:rsidRPr="00541FD8" w:rsidRDefault="00721B3C" w:rsidP="00721B3C">
      <w:r w:rsidRPr="00541FD8">
        <w:t>Законодатели предусмотрели стимулы и для бизнеса. Работодатели, перечисляющие взносы по договорам добровольного страхования жизни за своих сотрудников, получают право относить эти суммы к расходам при расчете налога на прибыль. Как отметил заместитель председателя комитета Совета Федерации по бюджету и финансовым рынкам Ахмат Салпагаров, для компаний также предусмотрено освобождение от налогообложения выплат по таким договорам, если те превышают объем внесенных взносов.</w:t>
      </w:r>
    </w:p>
    <w:p w14:paraId="22CF6AF8" w14:textId="77777777" w:rsidR="00721B3C" w:rsidRPr="00541FD8" w:rsidRDefault="00721B3C" w:rsidP="00721B3C">
      <w:r w:rsidRPr="00541FD8">
        <w:t>Инвестиционный доход, полученный в рамках программы, освобождается от НДФЛ в границах тех же 30 млн руб. на контракт. Суммы сверх этого порога облагаются по стандартным ставкам — 13 или 15 процентов в зависимости от совокупного дохода налогоплательщика.</w:t>
      </w:r>
    </w:p>
    <w:p w14:paraId="0A47602C" w14:textId="77777777" w:rsidR="00721B3C" w:rsidRPr="00541FD8" w:rsidRDefault="00721B3C" w:rsidP="00721B3C">
      <w:r w:rsidRPr="00541FD8">
        <w:t>Негосударственный пенсионный фонд размещает средства участников в инструменты с низким уровнем риска, включая корпоративные облигации и акции крупных компаний. Закон обязывает фонд компенсировать возможные убытки из собственных средств. Кроме того, все накопления застрахованы Агентством по страхованию вкладов на сумму до 2,8 млн руб.</w:t>
      </w:r>
    </w:p>
    <w:p w14:paraId="6F4134AC" w14:textId="77777777" w:rsidR="00721B3C" w:rsidRPr="00541FD8" w:rsidRDefault="00721B3C" w:rsidP="00721B3C">
      <w:r w:rsidRPr="00541FD8">
        <w:t xml:space="preserve">Получить накопленное в полном объеме можно спустя 15 лет после оформления договора либо по достижении 55 лет для женщин и 60 лет для мужчин. Досрочный доступ к деньгам без потери льгот и государственного софинансирования открывается только в особых обстоятельствах. Например, при утрате кормильца или необходимости оплаты дорогостоящего лечения. При расторжении договора по личным мотивам раньше установленного срока участнику возвращаются лишь его собственные взносы и начисленный на них доход. Деньги, добавленные государством, переведенная </w:t>
      </w:r>
      <w:r w:rsidRPr="00541FD8">
        <w:lastRenderedPageBreak/>
        <w:t>накопительная пенсия и инвестдоход на эти средства остаются в программе, а ранее оформленные налоговые вычеты подлежат возврату в бюджет.</w:t>
      </w:r>
    </w:p>
    <w:p w14:paraId="4A98524E" w14:textId="24175E41" w:rsidR="00F72A11" w:rsidRPr="005210EE" w:rsidRDefault="00B2183C" w:rsidP="00721B3C">
      <w:hyperlink r:id="rId13" w:history="1">
        <w:r w:rsidR="00721B3C" w:rsidRPr="00541FD8">
          <w:rPr>
            <w:rStyle w:val="a3"/>
          </w:rPr>
          <w:t>https://konkurent.ru/article/90273</w:t>
        </w:r>
      </w:hyperlink>
    </w:p>
    <w:p w14:paraId="65335DB5" w14:textId="77777777" w:rsidR="00D9694F" w:rsidRPr="00D9694F" w:rsidRDefault="00D9694F" w:rsidP="00D9694F">
      <w:pPr>
        <w:pStyle w:val="2"/>
      </w:pPr>
      <w:bookmarkStart w:id="51" w:name="_Toc237330424"/>
      <w:r>
        <w:rPr>
          <w:lang w:val="en-US"/>
        </w:rPr>
        <w:t>PRIMPRESS</w:t>
      </w:r>
      <w:r w:rsidRPr="00D9694F">
        <w:t>, 11.08.2026, По 36 000 рублей поступит на счет каждому: Сбербанк обрадовал всех россиян</w:t>
      </w:r>
      <w:bookmarkEnd w:id="51"/>
    </w:p>
    <w:p w14:paraId="6AD2E8D8" w14:textId="77777777" w:rsidR="00D9694F" w:rsidRPr="006B789D" w:rsidRDefault="00D9694F" w:rsidP="00D9694F">
      <w:pPr>
        <w:pStyle w:val="3"/>
      </w:pPr>
      <w:bookmarkStart w:id="52" w:name="_Toc237330425"/>
      <w:r w:rsidRPr="00D9694F">
        <w:t xml:space="preserve">Сбербанк рассказал о новой госпрограмме долгосрочных сбережений, которая позволит гражданам получать до 36 000 рублей в год в виде доплаты от государства. </w:t>
      </w:r>
      <w:r w:rsidRPr="006B789D">
        <w:t>Деньги будут перечисляться ежегодно в течение десяти лет, если человек участвует в программе и делает собственные взносы.</w:t>
      </w:r>
      <w:bookmarkEnd w:id="52"/>
    </w:p>
    <w:p w14:paraId="383B906B" w14:textId="77777777" w:rsidR="00D9694F" w:rsidRPr="006B789D" w:rsidRDefault="00D9694F" w:rsidP="00D9694F">
      <w:r w:rsidRPr="006B789D">
        <w:t>Как работает схема долгосрочных сбережений</w:t>
      </w:r>
    </w:p>
    <w:p w14:paraId="60202C90" w14:textId="77777777" w:rsidR="00D9694F" w:rsidRPr="006B789D" w:rsidRDefault="00D9694F" w:rsidP="00D9694F">
      <w:r w:rsidRPr="006B789D">
        <w:t>По сути, это не классический вклад, а специальный счет для накоплений на крупные цели: будущую пенсию, образование, покупку жилья или иные планы. Клиент регулярно пополняет счет, на сумму начисляются проценты, как по вкладу, а дополнительно подключается поддержка государства.</w:t>
      </w:r>
    </w:p>
    <w:p w14:paraId="4D5A8C65" w14:textId="77777777" w:rsidR="00D9694F" w:rsidRPr="006B789D" w:rsidRDefault="00D9694F" w:rsidP="00D9694F">
      <w:r w:rsidRPr="006B789D">
        <w:t>Главное условие: счет открывается на длительный срок, а забрать деньги можно по правилам программы, а не в любой момент, как с обычного депозита. За это вкладчик получает более выгодные условия и дополнительные выплаты.</w:t>
      </w:r>
    </w:p>
    <w:p w14:paraId="25C8D0BD" w14:textId="77777777" w:rsidR="00D9694F" w:rsidRPr="006B789D" w:rsidRDefault="00D9694F" w:rsidP="00D9694F">
      <w:r w:rsidRPr="006B789D">
        <w:t>Государственное софинансирование по 36 тысяч рублей в год</w:t>
      </w:r>
    </w:p>
    <w:p w14:paraId="23FCB888" w14:textId="77777777" w:rsidR="00D9694F" w:rsidRPr="006B789D" w:rsidRDefault="00D9694F" w:rsidP="00D9694F">
      <w:r w:rsidRPr="006B789D">
        <w:t>В первые годы участия государство берет на себя часть накоплений. Тем, кто присоединится к программе, на счет будет ежегодно зачисляться до 36 000 рублей. Такие перечисления планируются один раз в год на протяжении десяти лет при соблюдении установленных требований по собственным взносам.</w:t>
      </w:r>
    </w:p>
    <w:p w14:paraId="313FF307" w14:textId="77777777" w:rsidR="00D9694F" w:rsidRPr="006B789D" w:rsidRDefault="00D9694F" w:rsidP="00D9694F">
      <w:r w:rsidRPr="006B789D">
        <w:t>Фактически это бесплатные деньги от государства в дополнение к личным накоплениям и процентам банка. Чем дольше клиент остается в программе и чем аккуратнее пополняет счет, тем заметнее итоговая сумма.</w:t>
      </w:r>
    </w:p>
    <w:p w14:paraId="7D5B212A" w14:textId="77777777" w:rsidR="00D9694F" w:rsidRPr="006B789D" w:rsidRDefault="00D9694F" w:rsidP="00D9694F">
      <w:r w:rsidRPr="006B789D">
        <w:t>Налоговый вычет как дополнительный бонус</w:t>
      </w:r>
    </w:p>
    <w:p w14:paraId="2C144F5B" w14:textId="77777777" w:rsidR="00D9694F" w:rsidRPr="006B789D" w:rsidRDefault="00D9694F" w:rsidP="00D9694F">
      <w:r w:rsidRPr="006B789D">
        <w:t>Еще одно преимущество, которого нет у обычных вкладов, — право на налоговый вычет. По оценкам экспертов, за десять лет можно вернуть через налоговую службу около 53 тысяч рублей, однако точная величина будет зависеть от размера личных взносов и уплаченного НДФЛ.</w:t>
      </w:r>
    </w:p>
    <w:p w14:paraId="22351CB8" w14:textId="77777777" w:rsidR="00D9694F" w:rsidRPr="006B789D" w:rsidRDefault="00D9694F" w:rsidP="00D9694F">
      <w:r w:rsidRPr="006B789D">
        <w:t>Таким образом, участник получает тройной эффект: проценты банка, софинансирование от государства и экономию на налогах. Все это работает только в безналичном формате и официально фиксируется в договоре со Сбербанком.</w:t>
      </w:r>
    </w:p>
    <w:p w14:paraId="6A9B7D55" w14:textId="77777777" w:rsidR="00D9694F" w:rsidRPr="006B789D" w:rsidRDefault="00D9694F" w:rsidP="00D9694F">
      <w:r w:rsidRPr="006B789D">
        <w:t>Кому доступна программа</w:t>
      </w:r>
    </w:p>
    <w:p w14:paraId="6A241273" w14:textId="77777777" w:rsidR="00D9694F" w:rsidRPr="006B789D" w:rsidRDefault="00D9694F" w:rsidP="00D9694F">
      <w:r w:rsidRPr="006B789D">
        <w:t>Принять участие может практически любой гражданин России старше 18 лет. Молодежь получает возможность заранее накопить на крупные цели, не полагаясь только на кредиты, а люди старшего возраста — сформировать дополнительный источник средств к пенсии.</w:t>
      </w:r>
    </w:p>
    <w:p w14:paraId="04E4A730" w14:textId="77777777" w:rsidR="00D9694F" w:rsidRPr="006B789D" w:rsidRDefault="00D9694F" w:rsidP="00D9694F">
      <w:r w:rsidRPr="006B789D">
        <w:t xml:space="preserve">Эксперты советуют перед вступлением внимательно изучить условия: минимальные и максимальные взносы, сроки, правила досрочного расторжения. Но в целом новая </w:t>
      </w:r>
      <w:r w:rsidRPr="006B789D">
        <w:lastRenderedPageBreak/>
        <w:t>программа рассматривается как один из самых заметных инструментов долгосрочных сбережений, когда государство и банк фактически доплачивают сверху к тому, что человек откладывает сам.</w:t>
      </w:r>
    </w:p>
    <w:p w14:paraId="5CDF2D15" w14:textId="446A9813" w:rsidR="00D9694F" w:rsidRPr="006B789D" w:rsidRDefault="00B2183C" w:rsidP="00721B3C">
      <w:hyperlink r:id="rId14" w:history="1">
        <w:r w:rsidR="00D9694F" w:rsidRPr="009D3C03">
          <w:rPr>
            <w:rStyle w:val="a3"/>
          </w:rPr>
          <w:t>https://primpress.ru/article/137039</w:t>
        </w:r>
      </w:hyperlink>
      <w:r w:rsidR="00D9694F" w:rsidRPr="006B789D">
        <w:t xml:space="preserve"> </w:t>
      </w:r>
    </w:p>
    <w:p w14:paraId="70A8425B" w14:textId="51916C34" w:rsidR="00E940BA" w:rsidRDefault="00E940BA" w:rsidP="00E940BA">
      <w:pPr>
        <w:pStyle w:val="2"/>
      </w:pPr>
      <w:bookmarkStart w:id="53" w:name="_NEWS.ru,_10.08.2026,_Крым"/>
      <w:bookmarkStart w:id="54" w:name="_Toc237330426"/>
      <w:bookmarkEnd w:id="53"/>
      <w:r>
        <w:t>NEWS.ru, 10.08.2026</w:t>
      </w:r>
      <w:r w:rsidRPr="00E940BA">
        <w:t xml:space="preserve">, </w:t>
      </w:r>
      <w:r>
        <w:t>Крым обогнал Москву по темпам роста пенсионных накоплений</w:t>
      </w:r>
      <w:bookmarkEnd w:id="54"/>
    </w:p>
    <w:p w14:paraId="020682D1" w14:textId="77777777" w:rsidR="00E940BA" w:rsidRDefault="00E940BA" w:rsidP="00E940BA">
      <w:pPr>
        <w:pStyle w:val="3"/>
      </w:pPr>
      <w:bookmarkStart w:id="55" w:name="_Toc237330427"/>
      <w:r>
        <w:t>Республика Крым стала абсолютным лидером по темпам роста взносов в программу долгосрочных сбережений (ПДС) по итогам первого квартала 2026 года, свидетельствуют данные обзора аналитиков НПФ «БУДУЩЕЕ», предоставленные NEWS.ru. Объем взносов крымчан вырос более чем в три раза по сравнению с аналогичным периодом прошлого года.</w:t>
      </w:r>
      <w:bookmarkEnd w:id="55"/>
    </w:p>
    <w:p w14:paraId="4ED532AA" w14:textId="77777777" w:rsidR="00E940BA" w:rsidRDefault="00E940BA" w:rsidP="00E940BA">
      <w:r>
        <w:t>«Абсолютным лидером по темпам роста взносов в ПДС в первом квартале 2026 года стала Республика Крым, где объем взносов вырос более чем в три раза по сравнению с аналогичным периодом прошлого года. В Севастополе взносы выросли в 2,9 раза. Также высокие темпы роста этого показателя наблюдались в Дагестане (+122%), Адыгее (+114%) и Якутии (+110%), - говорится в обзоре аналитиков НПФ «БУДУЩЕЕ».</w:t>
      </w:r>
    </w:p>
    <w:p w14:paraId="64057A13" w14:textId="77777777" w:rsidR="00E940BA" w:rsidRDefault="00E940BA" w:rsidP="00E940BA">
      <w:r>
        <w:t>В Москве же темпы роста взносов в ПДС составили 36%, при этом столица стала лидером по абсолютному объему взносов с показателем 28,9 млрд рублей.</w:t>
      </w:r>
    </w:p>
    <w:p w14:paraId="41292556" w14:textId="77777777" w:rsidR="00E940BA" w:rsidRDefault="00E940BA" w:rsidP="00E940BA">
      <w:r>
        <w:t>Общий объем взносов в ПДС за этот же период по всей стране превысил 207 млрд рублей, что на 32% больше, чем в первом квартале 2025 года. Как поясняют аналитики, активный рост взносов связан как с увеличением активности действующих вкладчиков, так и с расширением круга участников программы в целом.</w:t>
      </w:r>
    </w:p>
    <w:p w14:paraId="628A2670" w14:textId="77777777" w:rsidR="00E940BA" w:rsidRDefault="00E940BA" w:rsidP="00E940BA">
      <w:r>
        <w:t>Ранее глава комитета Госдумы по финансовому рынку Анатолий Аксаков заявил, что перенос пенсионных накоплений в сберегательные фонды принесет пользу гражданам, поскольку эти средства будут инвестироваться. Он отметил, что активное использование средств увеличит доходность.</w:t>
      </w:r>
    </w:p>
    <w:p w14:paraId="094384B8" w14:textId="2280AF3C" w:rsidR="00E940BA" w:rsidRPr="00541FD8" w:rsidRDefault="00B2183C" w:rsidP="00E940BA">
      <w:hyperlink r:id="rId15" w:history="1">
        <w:r w:rsidR="00E940BA" w:rsidRPr="00DD517C">
          <w:rPr>
            <w:rStyle w:val="a3"/>
          </w:rPr>
          <w:t>https://news.ru/economics/krym-obognal-moskvu-po-tempam-rosta-pensionnyh-nakoplenij</w:t>
        </w:r>
      </w:hyperlink>
      <w:r w:rsidR="00E940BA">
        <w:t xml:space="preserve"> </w:t>
      </w:r>
    </w:p>
    <w:p w14:paraId="4B4E1F81" w14:textId="77777777" w:rsidR="004C3D08" w:rsidRPr="00541FD8" w:rsidRDefault="004C3D08" w:rsidP="004C3D08">
      <w:pPr>
        <w:pStyle w:val="2"/>
      </w:pPr>
      <w:bookmarkStart w:id="56" w:name="_Toc237330428"/>
      <w:r w:rsidRPr="00541FD8">
        <w:t>Открытый Белгород, 10.08.2026, Белгородцы вложили более 10 млрд рублей в программу долгосрочных сбережений</w:t>
      </w:r>
      <w:bookmarkEnd w:id="56"/>
    </w:p>
    <w:p w14:paraId="0F1B876F" w14:textId="77777777" w:rsidR="004C3D08" w:rsidRPr="00541FD8" w:rsidRDefault="004C3D08" w:rsidP="005E4426">
      <w:pPr>
        <w:pStyle w:val="3"/>
      </w:pPr>
      <w:bookmarkStart w:id="57" w:name="_Toc237330429"/>
      <w:r w:rsidRPr="00541FD8">
        <w:t>Жители Белгородской области продолжают активно пользоваться Программой долгосрочных сбережений, рассказали в белгородском отделении Банка России. К концу первого полугодия 2026 года в регионе заключено свыше 178 тысяч договоров, а общий объём внесённых средств превысил 10 млрд рублей.</w:t>
      </w:r>
      <w:bookmarkEnd w:id="57"/>
    </w:p>
    <w:p w14:paraId="2E27728F" w14:textId="77777777" w:rsidR="004C3D08" w:rsidRPr="00541FD8" w:rsidRDefault="004C3D08" w:rsidP="004C3D08">
      <w:r w:rsidRPr="00541FD8">
        <w:t>Только за первые шесть месяцев этого года белгородцы оформили около 34 тысяч новых договоров и внесли по ним 810 млн рублей. Ещё более 2 млрд рублей поступило по соглашениям, заключённым в 2024–2025 годах. Таким образом, участником программы стал примерно каждый восьмой житель области.</w:t>
      </w:r>
    </w:p>
    <w:p w14:paraId="3A62AB7F" w14:textId="77777777" w:rsidR="004C3D08" w:rsidRPr="00541FD8" w:rsidRDefault="004C3D08" w:rsidP="004C3D08">
      <w:r w:rsidRPr="00541FD8">
        <w:t xml:space="preserve">По числу заключённых договоров Белгородчина вместе с Воронежской и Владимирской областями вошла в число лидеров Центральной России без учёта Московского региона. </w:t>
      </w:r>
      <w:r w:rsidRPr="00541FD8">
        <w:lastRenderedPageBreak/>
        <w:t>В Банке России отмечают, что интерес к программе связан в том числе с возможностью государственного софинансирования, получения налоговых вычетов и защиты накоплений. Средства можно использовать для формирования дополнительного дохода в будущем и других долгосрочных целей.</w:t>
      </w:r>
    </w:p>
    <w:p w14:paraId="74FB88B0" w14:textId="3952E338" w:rsidR="00721B3C" w:rsidRPr="00541FD8" w:rsidRDefault="00B2183C" w:rsidP="004C3D08">
      <w:hyperlink r:id="rId16" w:history="1">
        <w:r w:rsidR="004C3D08" w:rsidRPr="00541FD8">
          <w:rPr>
            <w:rStyle w:val="a3"/>
          </w:rPr>
          <w:t>https://openbelgorod.ru/news/economy/2026-08-10/belgorodtsy-vlozhili-bolee-10-mlrd-rubley-v-programmu-dolgosrochnyh-sberezheniy-522721</w:t>
        </w:r>
      </w:hyperlink>
    </w:p>
    <w:p w14:paraId="11B7145C" w14:textId="77777777" w:rsidR="006A693F" w:rsidRDefault="006A693F" w:rsidP="006A693F">
      <w:pPr>
        <w:pStyle w:val="2"/>
      </w:pPr>
      <w:bookmarkStart w:id="58" w:name="_Toc237330430"/>
      <w:r>
        <w:t>Крымское информационное агентство, 10.08.2026, Почти миллиард рублей внесли крымчане в программу долгосрочных сбережений</w:t>
      </w:r>
      <w:bookmarkEnd w:id="58"/>
    </w:p>
    <w:p w14:paraId="3794B7D5" w14:textId="77777777" w:rsidR="006A693F" w:rsidRDefault="006A693F" w:rsidP="005E4426">
      <w:pPr>
        <w:pStyle w:val="3"/>
      </w:pPr>
      <w:bookmarkStart w:id="59" w:name="_Toc237330431"/>
      <w:r>
        <w:t>По итогам первого полугодия 2026 года в Республике Крым заключено более 26,8 тыс. договоров по программе долгосрочных сбережений (ПДС). Общий объем взносов с января по июнь составил 924 млн рублей. При этом за июнь количество договоров увеличилось на 3 213 по сравнению с маем, а объем взносов – на 132 млн рублей. Об этом сообщили в отделении по Республике Крым Южного главного управления Центрального банка Российской Федерации.</w:t>
      </w:r>
      <w:bookmarkEnd w:id="59"/>
    </w:p>
    <w:p w14:paraId="5F5D38E0" w14:textId="77777777" w:rsidR="006A693F" w:rsidRDefault="006A693F" w:rsidP="006A693F">
      <w:r>
        <w:t>«Цифры показывают, что спрос на программу долгосрочных сбережений в нашем регионе продолжает расти. ПДС как финансовый инструмент удобна тем, что позволяет собрать средства на значимую покупку, создать резервный фонд на случай непредвиденных ситуаций или обеспечить себе дополнительный доход после выхода на пенсию. По программе предусмотрены поддержка государства в виде софинансирования, возврат части уплаченного НДФЛ через налоговый вычет, а также возможность досрочного снятия накоплений при возникновении особых жизненных обстоятельств. Кроме того, все перечисления в ПДС и полученный инвестиционный доход защищены государством – гарантированная сумма возмещения составляет до 2,8 млн рублей», – пояснил управляющий Отделением Банка России по Республике Крым Андрей Перетокин.</w:t>
      </w:r>
    </w:p>
    <w:p w14:paraId="165BC2B1" w14:textId="77777777" w:rsidR="006A693F" w:rsidRDefault="006A693F" w:rsidP="006A693F">
      <w:r>
        <w:t>Для участия в программе необходимо выбрать негосударственный пенсионный фонд (НПФ), заключить с ним договор и регулярно делать взносы. НПФ будет инвестировать средства, чтобы сберечь их от инфляции и увеличить накопления. Получать выплаты по программе можно будет через 15 лет с момента заключения договора либо с 55 лет для женщин и с 60 – для мужчин.</w:t>
      </w:r>
    </w:p>
    <w:p w14:paraId="5948C78E" w14:textId="77777777" w:rsidR="006A693F" w:rsidRDefault="006A693F" w:rsidP="006A693F">
      <w:r>
        <w:t>Напомним, ПДС действует с 2024 года. За это время крымчане оформили свыше 94,5 тыс. договоров. Общий объем взносов в программу составил более 3,8 млрд рублей.</w:t>
      </w:r>
    </w:p>
    <w:p w14:paraId="581C88D2" w14:textId="77777777" w:rsidR="006A693F" w:rsidRDefault="006A693F" w:rsidP="006A693F">
      <w:r>
        <w:t>Подробнее о том, как устроена программа долгосрочных сбережений, читайте на сайте «Финансовая культура».</w:t>
      </w:r>
    </w:p>
    <w:p w14:paraId="3707CE54" w14:textId="01865952" w:rsidR="004C3D08" w:rsidRDefault="00B2183C" w:rsidP="006A693F">
      <w:pPr>
        <w:rPr>
          <w:rStyle w:val="a3"/>
        </w:rPr>
      </w:pPr>
      <w:hyperlink r:id="rId17" w:history="1">
        <w:r w:rsidR="006A693F" w:rsidRPr="00C97DCD">
          <w:rPr>
            <w:rStyle w:val="a3"/>
          </w:rPr>
          <w:t>https://kianews24.ru/news/pochti-milliard-rubley-vnesli-krymchane-v-programmu-dolgosrochnykh-sberezheniy/</w:t>
        </w:r>
      </w:hyperlink>
    </w:p>
    <w:p w14:paraId="060BEBE4" w14:textId="77777777" w:rsidR="005672A9" w:rsidRPr="00541FD8" w:rsidRDefault="005672A9" w:rsidP="005672A9">
      <w:pPr>
        <w:pStyle w:val="2"/>
      </w:pPr>
      <w:bookmarkStart w:id="60" w:name="_Toc237330432"/>
      <w:r w:rsidRPr="00541FD8">
        <w:lastRenderedPageBreak/>
        <w:t xml:space="preserve">Вечерняя Москва, 10.08.2026, Марафон финансовой грамотности пройдет в рамках проекта </w:t>
      </w:r>
      <w:r>
        <w:t>«</w:t>
      </w:r>
      <w:r w:rsidRPr="00541FD8">
        <w:t>Лето в Москве</w:t>
      </w:r>
      <w:r>
        <w:t>»</w:t>
      </w:r>
      <w:bookmarkEnd w:id="60"/>
    </w:p>
    <w:p w14:paraId="12653152" w14:textId="77777777" w:rsidR="005672A9" w:rsidRPr="00541FD8" w:rsidRDefault="005672A9" w:rsidP="005672A9">
      <w:pPr>
        <w:pStyle w:val="3"/>
      </w:pPr>
      <w:bookmarkStart w:id="61" w:name="_Toc237330433"/>
      <w:r w:rsidRPr="00541FD8">
        <w:t xml:space="preserve">Марафон финансовой грамотности пройдет в московском парке </w:t>
      </w:r>
      <w:r>
        <w:t>«</w:t>
      </w:r>
      <w:r w:rsidRPr="00541FD8">
        <w:t>Зарядье</w:t>
      </w:r>
      <w:r>
        <w:t>»</w:t>
      </w:r>
      <w:r w:rsidRPr="00541FD8">
        <w:t xml:space="preserve"> с 14 по 25 августа. Об этом сообщила министр правительства Москвы, руководитель столичного департамента финансов Елена Зяббарова.</w:t>
      </w:r>
      <w:bookmarkEnd w:id="61"/>
    </w:p>
    <w:p w14:paraId="4F21BFB3" w14:textId="77777777" w:rsidR="005672A9" w:rsidRPr="00541FD8" w:rsidRDefault="005672A9" w:rsidP="005672A9">
      <w:r w:rsidRPr="00541FD8">
        <w:t xml:space="preserve">В павильоне </w:t>
      </w:r>
      <w:r>
        <w:t>«</w:t>
      </w:r>
      <w:r w:rsidRPr="00541FD8">
        <w:t>Заповедное посольство</w:t>
      </w:r>
      <w:r>
        <w:t>»</w:t>
      </w:r>
      <w:r w:rsidRPr="00541FD8">
        <w:t xml:space="preserve"> запланировано более 350 бесплатных мероприятий для детей и взрослых. Участники смогут посетить лекции и мастер-классы, пообщаться с экспертами банковской сферы, ФНС и Банка России, а также узнать об инвестициях, налогах и управлении личными финансами.</w:t>
      </w:r>
    </w:p>
    <w:p w14:paraId="5CC4169C" w14:textId="77777777" w:rsidR="005672A9" w:rsidRPr="00541FD8" w:rsidRDefault="005672A9" w:rsidP="005672A9">
      <w:r w:rsidRPr="00541FD8">
        <w:t>Отдельную программу подготовили для детей и подростков. Участникам расскажут об обращении с деньгами, банковских услугах, цифровой и налоговой грамотности, финансовых целях и способах защиты от мошенников. Также гости смогут пройти финансовые тесты, сыграть в тематические игры и воспользоваться VR-тренажерами.</w:t>
      </w:r>
    </w:p>
    <w:p w14:paraId="69A43DAE" w14:textId="77777777" w:rsidR="005672A9" w:rsidRPr="00541FD8" w:rsidRDefault="005672A9" w:rsidP="005672A9">
      <w:r w:rsidRPr="00541FD8">
        <w:t>Все мероприятия марафона будут бесплатными. Ознакомиться с программой и зарегистрироваться на занятия можно на сайте проекта, передает официальный сайт мэра Москвы.</w:t>
      </w:r>
    </w:p>
    <w:p w14:paraId="5CDF2256" w14:textId="77777777" w:rsidR="005672A9" w:rsidRPr="00541FD8" w:rsidRDefault="005672A9" w:rsidP="005672A9">
      <w:r w:rsidRPr="00541FD8">
        <w:t xml:space="preserve">Новые выпуски информационно-просветительского марафона </w:t>
      </w:r>
      <w:r>
        <w:t>«</w:t>
      </w:r>
      <w:r w:rsidRPr="00541FD8">
        <w:t>Первые. Навыки для жизни</w:t>
      </w:r>
      <w:r>
        <w:t>»</w:t>
      </w:r>
      <w:r w:rsidRPr="00541FD8">
        <w:t xml:space="preserve"> Движения Первых учат подростков ответственно и грамотно распоряжаться финансами. Ведущие эксперты рассказывают о банковских вкладах, накопительном страховании жизни и </w:t>
      </w:r>
      <w:r w:rsidRPr="00541FD8">
        <w:rPr>
          <w:b/>
          <w:bCs/>
        </w:rPr>
        <w:t>программе долгосрочных сбережений</w:t>
      </w:r>
      <w:r w:rsidRPr="00541FD8">
        <w:t>.</w:t>
      </w:r>
    </w:p>
    <w:p w14:paraId="77352D2F" w14:textId="77777777" w:rsidR="005672A9" w:rsidRPr="00541FD8" w:rsidRDefault="005672A9" w:rsidP="005672A9">
      <w:hyperlink r:id="rId18" w:history="1">
        <w:r w:rsidRPr="00541FD8">
          <w:rPr>
            <w:rStyle w:val="a3"/>
          </w:rPr>
          <w:t>https://vm.ru/news/1349032-marafon-finansovoj-gramotnosti-projdet-v-ramkah-proekta-leto-v-moskve</w:t>
        </w:r>
      </w:hyperlink>
    </w:p>
    <w:p w14:paraId="1A1D5F88" w14:textId="77777777" w:rsidR="005672A9" w:rsidRDefault="005672A9" w:rsidP="006A693F"/>
    <w:p w14:paraId="6A36B614" w14:textId="77777777" w:rsidR="006A693F" w:rsidRPr="00541FD8" w:rsidRDefault="006A693F" w:rsidP="006A693F"/>
    <w:p w14:paraId="61C77DB8" w14:textId="77777777" w:rsidR="00111D7C" w:rsidRDefault="00111D7C" w:rsidP="00111D7C">
      <w:pPr>
        <w:pStyle w:val="10"/>
      </w:pPr>
      <w:bookmarkStart w:id="62" w:name="_Toc165991074"/>
      <w:bookmarkStart w:id="63" w:name="_Toc237330434"/>
      <w:r w:rsidRPr="00541FD8">
        <w:t>Новости развития системы обязательного пенсионного страхования и страховой пенсии</w:t>
      </w:r>
      <w:bookmarkEnd w:id="35"/>
      <w:bookmarkEnd w:id="36"/>
      <w:bookmarkEnd w:id="37"/>
      <w:bookmarkEnd w:id="62"/>
      <w:bookmarkEnd w:id="63"/>
    </w:p>
    <w:p w14:paraId="0470FB3A" w14:textId="6B366181" w:rsidR="007C6187" w:rsidRDefault="007C6187" w:rsidP="007C6187">
      <w:pPr>
        <w:pStyle w:val="2"/>
      </w:pPr>
      <w:bookmarkStart w:id="64" w:name="_Toc237330435"/>
      <w:r>
        <w:t>Парламентская газета, 10.08.2026</w:t>
      </w:r>
      <w:r w:rsidRPr="007C6187">
        <w:t xml:space="preserve">, </w:t>
      </w:r>
      <w:r>
        <w:t>Получать две пенсии смогут больше россиян</w:t>
      </w:r>
      <w:bookmarkEnd w:id="64"/>
    </w:p>
    <w:p w14:paraId="7D6292A5" w14:textId="77777777" w:rsidR="007C6187" w:rsidRDefault="007C6187" w:rsidP="007C6187">
      <w:pPr>
        <w:pStyle w:val="3"/>
      </w:pPr>
      <w:bookmarkStart w:id="65" w:name="_Toc237330436"/>
      <w:r>
        <w:t>Минтруд предложил расширить круг семей погибших участников СВО, которые смогут одновременно получать две пенсии. Соответствующий проект закона, подготовленный ведомством, размещен на федеральном портале проектов нормативных правовых актов. Общественное обсуждение документа продлится до 22 августа. Подробности - в материале «Парламентской газеты».</w:t>
      </w:r>
      <w:bookmarkEnd w:id="65"/>
    </w:p>
    <w:p w14:paraId="49A0B515" w14:textId="77777777" w:rsidR="007C6187" w:rsidRDefault="007C6187" w:rsidP="007C6187">
      <w:r>
        <w:t>По новым правилам</w:t>
      </w:r>
    </w:p>
    <w:p w14:paraId="354FCB1C" w14:textId="77777777" w:rsidR="007C6187" w:rsidRDefault="007C6187" w:rsidP="007C6187">
      <w:r>
        <w:t>Сейчас нетрудоспособные члены семьи ряда категорий ветеранов, погибших в ходе СВО, имеют право одновременно получать две пенсии - свою, то есть страховую, социальную или по выслуге лет, а также пенсию по случаю потери кормильца.</w:t>
      </w:r>
    </w:p>
    <w:p w14:paraId="512FBAE7" w14:textId="77777777" w:rsidR="007C6187" w:rsidRDefault="007C6187" w:rsidP="007C6187">
      <w:r>
        <w:lastRenderedPageBreak/>
        <w:t>«Законопроект распространяет его на семьи граждан, служивших в формированиях ДНР и ЛНР, заключавших контракты с организациями, содействовавшими Вооруженным силам России, а также выполнявших задачи в специальных подразделениях воинских частей», - пояснил «Парламентской газете» член Комитета Госдумы по малому и среднему предпринимательству Алексей Говырин.</w:t>
      </w:r>
    </w:p>
    <w:p w14:paraId="2F21FF91" w14:textId="77777777" w:rsidR="007C6187" w:rsidRDefault="007C6187" w:rsidP="007C6187">
      <w:r>
        <w:t>Родители таких погибших смогут получать пенсию по случаю потери кормильца вместе с другой назначенной им пенсией, добавил депутат. Аналогичный порядок предусмотрен для вдов и вдовцов, которые после гибели супруга не вступили в новый брак. Отдельные нормы касаются детей-инвалидов и инвалидов с детства I и II групп. Для них проект предусматривает возможность сочетать выплаты по инвалидности и по случаю потери кормильца.</w:t>
      </w:r>
    </w:p>
    <w:p w14:paraId="46563ABD" w14:textId="77777777" w:rsidR="007C6187" w:rsidRDefault="007C6187" w:rsidP="007C6187">
      <w:r>
        <w:t>«Еще одно изменение касается участников специальных подразделений, получивших инвалидность вследствие ранения, травмы, контузии или заболевания, связанного с выполнением задач в ходе СВО. Им хотят разрешить одновременно получать пенсию по инвалидности и страховую пенсию по старости либо пенсию за выслугу лет», - рассказал Алексей Говырин.</w:t>
      </w:r>
    </w:p>
    <w:p w14:paraId="75182F10" w14:textId="77777777" w:rsidR="007C6187" w:rsidRDefault="007C6187" w:rsidP="007C6187">
      <w:r>
        <w:t>Периоды такой службы и участия в боевых действиях предполагается включать в страховой стаж.</w:t>
      </w:r>
    </w:p>
    <w:p w14:paraId="3BD260D0" w14:textId="77777777" w:rsidR="007C6187" w:rsidRDefault="007C6187" w:rsidP="007C6187">
      <w:r>
        <w:t>«При принятии закона новые нормы должны вступить в силу 1 января 2027 года», - заключил депутат.</w:t>
      </w:r>
    </w:p>
    <w:p w14:paraId="10D8E9E7" w14:textId="77777777" w:rsidR="007C6187" w:rsidRDefault="007C6187" w:rsidP="007C6187">
      <w:r>
        <w:t>Космонавты и блокадники</w:t>
      </w:r>
    </w:p>
    <w:p w14:paraId="6C91EA54" w14:textId="77777777" w:rsidR="007C6187" w:rsidRDefault="007C6187" w:rsidP="007C6187">
      <w:r>
        <w:t>По действующему законодательству россияне не могут рассчитывать на несколько пенсий даже при наличии оснований для получения разных видов выплат. Такое право есть лишь у некоторых льготников, например ветеранов Великой Отечественной войны, блокадников и космонавтов.</w:t>
      </w:r>
    </w:p>
    <w:p w14:paraId="34D78730" w14:textId="77777777" w:rsidR="007C6187" w:rsidRDefault="007C6187" w:rsidP="007C6187">
      <w:r>
        <w:t>Право на одновременное получение пенсий по инвалидности и старости есть и у россиян, ставших инвалидами вследствие военной травмы, а также у пребывавших в добровольческих формированиях, ставших инвалидами вследствие увечья или заболевания, полученных в связи с исполнением обязанностей по контракту о пребывании в добровольческом формировании.</w:t>
      </w:r>
    </w:p>
    <w:p w14:paraId="4B69FADA" w14:textId="77777777" w:rsidR="007C6187" w:rsidRDefault="007C6187" w:rsidP="007C6187">
      <w:r>
        <w:t>Две пенсии также положены родителям военнослужащих, погибших или умерших в период прохождения службы по призыву или после увольнения вследствие военной травмы.</w:t>
      </w:r>
    </w:p>
    <w:p w14:paraId="3BC962CC" w14:textId="77777777" w:rsidR="007C6187" w:rsidRDefault="007C6187" w:rsidP="007C6187">
      <w:r>
        <w:t>На получение двух пенсий могут претендовать родители погибших добровольцев, вдовы военнослужащих и добровольцев, не вступившие в новый брак, а также нетрудоспособные члены семей отдельных категорий граждан, пострадавших в результате катастрофы на Чернобыльской АЭС.</w:t>
      </w:r>
    </w:p>
    <w:p w14:paraId="37E011A3" w14:textId="77777777" w:rsidR="007C6187" w:rsidRDefault="007C6187" w:rsidP="007C6187">
      <w:r>
        <w:t>Многие военнослужащие могут одновременно получать страховую пенсию по старости и пенсию за выслугу лет. Речь в данном случае идет о людях, которые после окончания службы в армии успели заработать необходимый стаж, чтобы претендовать и на гражданскую пенсию.</w:t>
      </w:r>
    </w:p>
    <w:p w14:paraId="2A1178C7" w14:textId="77777777" w:rsidR="007C6187" w:rsidRDefault="007C6187" w:rsidP="007C6187">
      <w:r>
        <w:lastRenderedPageBreak/>
        <w:t>Двойная пенсия - по инвалидности и по потере кормильца - положена детям-инвалидам и инвалидам с детства I и II групп, чьи родители погибли при выполнении воинского долга.</w:t>
      </w:r>
    </w:p>
    <w:p w14:paraId="433DD90E" w14:textId="1D13C648" w:rsidR="007C6187" w:rsidRPr="007C6187" w:rsidRDefault="00B2183C" w:rsidP="007C6187">
      <w:hyperlink r:id="rId19" w:history="1">
        <w:r w:rsidR="007C6187" w:rsidRPr="00DD517C">
          <w:rPr>
            <w:rStyle w:val="a3"/>
          </w:rPr>
          <w:t>https://www.pnp.ru/economics/poluchat-dve-pensii-smogut-bolshe-rossiyan.html</w:t>
        </w:r>
      </w:hyperlink>
      <w:r w:rsidR="007C6187">
        <w:t xml:space="preserve"> </w:t>
      </w:r>
    </w:p>
    <w:p w14:paraId="12BBA3B5" w14:textId="77777777" w:rsidR="0026753C" w:rsidRPr="00541FD8" w:rsidRDefault="0026753C" w:rsidP="0026753C">
      <w:pPr>
        <w:pStyle w:val="2"/>
      </w:pPr>
      <w:bookmarkStart w:id="66" w:name="_Toc237330437"/>
      <w:r w:rsidRPr="00541FD8">
        <w:t>RT, 10.08.2026, Депутат Панеш: для назначения страховой пенсии требуется минимум 15 лет стажа</w:t>
      </w:r>
      <w:bookmarkEnd w:id="66"/>
    </w:p>
    <w:p w14:paraId="43841D90" w14:textId="77777777" w:rsidR="0026753C" w:rsidRPr="00541FD8" w:rsidRDefault="0026753C" w:rsidP="005E4426">
      <w:pPr>
        <w:pStyle w:val="3"/>
      </w:pPr>
      <w:bookmarkStart w:id="67" w:name="_Toc237330438"/>
      <w:r w:rsidRPr="00541FD8">
        <w:t>Размер страховой пенсии по старости зависит не только от стажа, но и от официального заработка, с которого уплачивались взносы. Об этом в беседе с RT рассказал депутат Госдумы, заместитель председателя комитета по бюджету и налогам Каплан Панеш (фракция ЛДПР).</w:t>
      </w:r>
      <w:bookmarkEnd w:id="67"/>
    </w:p>
    <w:p w14:paraId="3E6EE9BD" w14:textId="026CE551" w:rsidR="0026753C" w:rsidRPr="00541FD8" w:rsidRDefault="00F47006" w:rsidP="0026753C">
      <w:r>
        <w:t>«</w:t>
      </w:r>
      <w:r w:rsidR="0026753C" w:rsidRPr="00541FD8">
        <w:t>В 2026 году стоимость одного пенсионного балла составляет 156,76 рубля, фиксированная выплата - 9 584,69 рубля</w:t>
      </w:r>
      <w:r>
        <w:t>»</w:t>
      </w:r>
      <w:r w:rsidR="0026753C" w:rsidRPr="00541FD8">
        <w:t>, - напомнил он.</w:t>
      </w:r>
    </w:p>
    <w:p w14:paraId="4009DBFD" w14:textId="77777777" w:rsidR="0026753C" w:rsidRPr="00541FD8" w:rsidRDefault="0026753C" w:rsidP="0026753C">
      <w:r w:rsidRPr="00541FD8">
        <w:t>По его словам, наличие длительного стажа, но с низкой зарплатой даёт небольшую пенсию, а ключевым фактором становится количество накопленных баллов.</w:t>
      </w:r>
    </w:p>
    <w:p w14:paraId="55495B11" w14:textId="2276EAEA" w:rsidR="0026753C" w:rsidRPr="00541FD8" w:rsidRDefault="00F47006" w:rsidP="0026753C">
      <w:r>
        <w:t>«</w:t>
      </w:r>
      <w:r w:rsidR="0026753C" w:rsidRPr="00541FD8">
        <w:t>Максимум десять в год при доходе около 248 тыс. рублей в месяц. При этом для назначения страховой пенсии требуется минимум 15 лет стажа и 30 баллов</w:t>
      </w:r>
      <w:r>
        <w:t>»</w:t>
      </w:r>
      <w:r w:rsidR="0026753C" w:rsidRPr="00541FD8">
        <w:t>, - дополнил депутат.</w:t>
      </w:r>
    </w:p>
    <w:p w14:paraId="7A377310" w14:textId="77777777" w:rsidR="0026753C" w:rsidRPr="00541FD8" w:rsidRDefault="0026753C" w:rsidP="0026753C">
      <w:r w:rsidRPr="00541FD8">
        <w:t>Он отметил, что пенсионные баллы начисляются не только за работу, но и за социально значимые нестраховые периоды.</w:t>
      </w:r>
    </w:p>
    <w:p w14:paraId="3C462F7D" w14:textId="606556C9" w:rsidR="0026753C" w:rsidRPr="00541FD8" w:rsidRDefault="00F47006" w:rsidP="0026753C">
      <w:r>
        <w:t>«</w:t>
      </w:r>
      <w:r w:rsidR="0026753C" w:rsidRPr="00541FD8">
        <w:t>За год срочной военной службы, ухода за ребёнком до полутора лет, ухода за инвалидом I группы или пожилым человеком старше 80 лет начисляется от 1,8 до 5,4 балла в зависимости от количества детей</w:t>
      </w:r>
      <w:r>
        <w:t>»</w:t>
      </w:r>
      <w:r w:rsidR="0026753C" w:rsidRPr="00541FD8">
        <w:t>, - подчеркнул парламентарий.</w:t>
      </w:r>
    </w:p>
    <w:p w14:paraId="6B989FDB" w14:textId="77777777" w:rsidR="0026753C" w:rsidRPr="00541FD8" w:rsidRDefault="0026753C" w:rsidP="0026753C">
      <w:r w:rsidRPr="00541FD8">
        <w:t>Кроме того, повышенную фиксированную выплату получают пенсионеры, достигшие 80 лет, а также инвалиды I группы - 19 169,38 рубля с учётом удвоения, продолжил Панеш.</w:t>
      </w:r>
    </w:p>
    <w:p w14:paraId="59397F68" w14:textId="7CCBE36D" w:rsidR="0026753C" w:rsidRPr="00541FD8" w:rsidRDefault="00F47006" w:rsidP="0026753C">
      <w:r>
        <w:t>«</w:t>
      </w:r>
      <w:r w:rsidR="0026753C" w:rsidRPr="00541FD8">
        <w:t>За иждивенцев доплата составляет одну треть фиксированной выплаты на каждого, но не более чем на троих. За работу в сельском хозяйстве не менее 30 лет неработающим пенсионерам полагается надбавка 25% к фиксированной выплате. За стаж в районах Крайнего Севера - 50%, в приравненных местностях - 30%</w:t>
      </w:r>
      <w:r>
        <w:t>»</w:t>
      </w:r>
      <w:r w:rsidR="0026753C" w:rsidRPr="00541FD8">
        <w:t>, - рассказал он.</w:t>
      </w:r>
    </w:p>
    <w:p w14:paraId="0DD99386" w14:textId="77777777" w:rsidR="0026753C" w:rsidRPr="00541FD8" w:rsidRDefault="0026753C" w:rsidP="0026753C">
      <w:r w:rsidRPr="00541FD8">
        <w:t>Если общий доход неработающего пенсионера ниже регионального прожиточного минимума, устанавливается социальная доплата до этого уровня, отметил собеседник RT.</w:t>
      </w:r>
    </w:p>
    <w:p w14:paraId="6EFD2DE1" w14:textId="5DFE4F0B" w:rsidR="0026753C" w:rsidRPr="00541FD8" w:rsidRDefault="00F47006" w:rsidP="0026753C">
      <w:r>
        <w:t>«</w:t>
      </w:r>
      <w:r w:rsidR="0026753C" w:rsidRPr="00541FD8">
        <w:t>Дополнительно увеличить пенсию можно, продолжая работать после достижения пенсионного возраста, что даёт повышающие коэффициенты к фиксированной выплате и баллам. При выходе на пенсию на пять лет позже фиксированная выплата увеличивается на 36%, а стоимость балла - на 45%</w:t>
      </w:r>
      <w:r>
        <w:t>»</w:t>
      </w:r>
      <w:r w:rsidR="0026753C" w:rsidRPr="00541FD8">
        <w:t>, - пояснил он.</w:t>
      </w:r>
    </w:p>
    <w:p w14:paraId="01D60568" w14:textId="77777777" w:rsidR="0026753C" w:rsidRPr="00541FD8" w:rsidRDefault="0026753C" w:rsidP="0026753C">
      <w:r w:rsidRPr="00541FD8">
        <w:t>Также существуют отдельные доплаты для членов лётных экипажей гражданской авиации и работников угольной промышленности, размер которых индивидуален и зависит от стажа и уплаченных взносов, дополнил депутат.</w:t>
      </w:r>
    </w:p>
    <w:p w14:paraId="0A9A1338" w14:textId="7A994FA1" w:rsidR="0026753C" w:rsidRPr="00541FD8" w:rsidRDefault="00F47006" w:rsidP="0026753C">
      <w:r>
        <w:t>«</w:t>
      </w:r>
      <w:r w:rsidR="0026753C" w:rsidRPr="00541FD8">
        <w:t>Для лиц с особыми заслугами установлены федеральные надбавки от 22 тыс. до 36 тыс. рублей</w:t>
      </w:r>
      <w:r>
        <w:t>»</w:t>
      </w:r>
      <w:r w:rsidR="0026753C" w:rsidRPr="00541FD8">
        <w:t>, - заключил он.</w:t>
      </w:r>
    </w:p>
    <w:p w14:paraId="53DFF3CE" w14:textId="77777777" w:rsidR="0026753C" w:rsidRPr="00541FD8" w:rsidRDefault="0026753C" w:rsidP="0026753C">
      <w:r w:rsidRPr="00541FD8">
        <w:lastRenderedPageBreak/>
        <w:t>Ранее юрист Вадим Виноградов рассказал, что подготовку к выходу на пенсию лучше начинать за полгода.</w:t>
      </w:r>
    </w:p>
    <w:p w14:paraId="518BD5ED" w14:textId="135C192D" w:rsidR="0026753C" w:rsidRPr="005210EE" w:rsidRDefault="00B2183C" w:rsidP="0026753C">
      <w:hyperlink r:id="rId20" w:history="1">
        <w:r w:rsidR="0026753C" w:rsidRPr="00541FD8">
          <w:rPr>
            <w:rStyle w:val="a3"/>
          </w:rPr>
          <w:t>https://russian.rt.com/russia/news/1667977-deputat-strahovaya-pensiya</w:t>
        </w:r>
      </w:hyperlink>
      <w:r w:rsidR="0026753C" w:rsidRPr="00541FD8">
        <w:t xml:space="preserve"> </w:t>
      </w:r>
    </w:p>
    <w:p w14:paraId="0D1F66BA" w14:textId="340DFA6F" w:rsidR="00157BD2" w:rsidRPr="00157BD2" w:rsidRDefault="00157BD2" w:rsidP="00157BD2">
      <w:pPr>
        <w:pStyle w:val="2"/>
      </w:pPr>
      <w:bookmarkStart w:id="68" w:name="_Toc237330439"/>
      <w:r w:rsidRPr="00157BD2">
        <w:t>ТАСС, 11.08.2026, В ГД предложили разово выплатить работающим пенсионерам долги по индексациям</w:t>
      </w:r>
      <w:bookmarkEnd w:id="68"/>
    </w:p>
    <w:p w14:paraId="08B4B475" w14:textId="77777777" w:rsidR="00157BD2" w:rsidRPr="00157BD2" w:rsidRDefault="00157BD2" w:rsidP="00157BD2">
      <w:pPr>
        <w:pStyle w:val="3"/>
      </w:pPr>
      <w:bookmarkStart w:id="69" w:name="_Toc237330440"/>
      <w:r w:rsidRPr="00157BD2">
        <w:t>Компенсация работающим пенсионерам за пропущенные с 2016 до 2025 года индексации должна выплачиваться единовременно. Такое мнение высказал ТАСС председатель партии "Справедливая Россия" Сергей Миронов.</w:t>
      </w:r>
      <w:bookmarkEnd w:id="69"/>
    </w:p>
    <w:p w14:paraId="177B998A" w14:textId="77777777" w:rsidR="00157BD2" w:rsidRPr="00157BD2" w:rsidRDefault="00157BD2" w:rsidP="00157BD2">
      <w:r w:rsidRPr="00157BD2">
        <w:t>"Мы уверены, что все работающие пенсионеры должны получить компенсацию. И не надо для этого увольняться, чтобы получить эту компенсацию", - сказал Миронов.</w:t>
      </w:r>
    </w:p>
    <w:p w14:paraId="7BBDFCF9" w14:textId="77777777" w:rsidR="00157BD2" w:rsidRPr="00766F83" w:rsidRDefault="00157BD2" w:rsidP="00157BD2">
      <w:r w:rsidRPr="00157BD2">
        <w:t xml:space="preserve">По мнению депутата, действующий порядок, когда пенсионер получает право на восстановление всех пропущенных за время работы индексаций, "подталкивает пожилых людей к увольнениям". Он напомнил, что по оценкам экспертов работающий пенсионер за период "заморозки" индексации в среднем недополучил свыше 468 тыс. рублей. </w:t>
      </w:r>
      <w:r w:rsidRPr="00766F83">
        <w:t>"Чтобы при действующее схеме вернуть эту сумму, работающему пенсионеру нужно перестать работать, а потом получать пенсию примерно 10 лет, и это без учета инфляции", - отметил парламентарий.</w:t>
      </w:r>
    </w:p>
    <w:p w14:paraId="429EE55A" w14:textId="77777777" w:rsidR="00157BD2" w:rsidRPr="00766F83" w:rsidRDefault="00157BD2" w:rsidP="00157BD2">
      <w:r w:rsidRPr="00766F83">
        <w:t>Поэтому, считает Миронов, необходима единовременная выплата пропущенных индексаций. "Это не только станет восстановлением справедливости, мощной поддержкой для почти четверти наших пенсионеров, обернется резким повышением потребительского спроса, но и сохранит рабочие руки для рынка труда", - заключил он.</w:t>
      </w:r>
    </w:p>
    <w:p w14:paraId="64D18223" w14:textId="77777777" w:rsidR="00157BD2" w:rsidRPr="00766F83" w:rsidRDefault="00157BD2" w:rsidP="00157BD2">
      <w:r w:rsidRPr="00766F83">
        <w:t>Индексация пенсий работающим пенсионерам была приостановлена в 2016 году, и восстановлена в 2025 году.</w:t>
      </w:r>
    </w:p>
    <w:p w14:paraId="16A9DE94" w14:textId="4D097A0B" w:rsidR="00157BD2" w:rsidRPr="005210EE" w:rsidRDefault="00B2183C" w:rsidP="00157BD2">
      <w:hyperlink r:id="rId21" w:history="1">
        <w:r w:rsidR="00157BD2" w:rsidRPr="009D3C03">
          <w:rPr>
            <w:rStyle w:val="a3"/>
            <w:lang w:val="en-US"/>
          </w:rPr>
          <w:t>https</w:t>
        </w:r>
        <w:r w:rsidR="00157BD2" w:rsidRPr="005210EE">
          <w:rPr>
            <w:rStyle w:val="a3"/>
          </w:rPr>
          <w:t>://</w:t>
        </w:r>
        <w:r w:rsidR="00157BD2" w:rsidRPr="009D3C03">
          <w:rPr>
            <w:rStyle w:val="a3"/>
            <w:lang w:val="en-US"/>
          </w:rPr>
          <w:t>tass</w:t>
        </w:r>
        <w:r w:rsidR="00157BD2" w:rsidRPr="005210EE">
          <w:rPr>
            <w:rStyle w:val="a3"/>
          </w:rPr>
          <w:t>.</w:t>
        </w:r>
        <w:r w:rsidR="00157BD2" w:rsidRPr="009D3C03">
          <w:rPr>
            <w:rStyle w:val="a3"/>
            <w:lang w:val="en-US"/>
          </w:rPr>
          <w:t>ru</w:t>
        </w:r>
        <w:r w:rsidR="00157BD2" w:rsidRPr="005210EE">
          <w:rPr>
            <w:rStyle w:val="a3"/>
          </w:rPr>
          <w:t>/</w:t>
        </w:r>
        <w:r w:rsidR="00157BD2" w:rsidRPr="009D3C03">
          <w:rPr>
            <w:rStyle w:val="a3"/>
            <w:lang w:val="en-US"/>
          </w:rPr>
          <w:t>obschestvo</w:t>
        </w:r>
        <w:r w:rsidR="00157BD2" w:rsidRPr="005210EE">
          <w:rPr>
            <w:rStyle w:val="a3"/>
          </w:rPr>
          <w:t>/28000573</w:t>
        </w:r>
      </w:hyperlink>
      <w:r w:rsidR="00157BD2" w:rsidRPr="005210EE">
        <w:t xml:space="preserve"> </w:t>
      </w:r>
    </w:p>
    <w:p w14:paraId="5050C609" w14:textId="471DA8B7" w:rsidR="00DE411B" w:rsidRPr="00157BD2" w:rsidRDefault="00DE411B" w:rsidP="00DE411B">
      <w:pPr>
        <w:pStyle w:val="2"/>
      </w:pPr>
      <w:bookmarkStart w:id="70" w:name="_Toc237330441"/>
      <w:r w:rsidRPr="00DE411B">
        <w:t>РИА Новости, 11.08.2026</w:t>
      </w:r>
      <w:r w:rsidRPr="00157BD2">
        <w:t xml:space="preserve">, </w:t>
      </w:r>
      <w:r w:rsidRPr="00DE411B">
        <w:t>Некоторые россияне получат в сентябре две пенсии</w:t>
      </w:r>
      <w:bookmarkEnd w:id="70"/>
    </w:p>
    <w:p w14:paraId="45CA39D6" w14:textId="67A25D98" w:rsidR="00DE411B" w:rsidRPr="00DE411B" w:rsidRDefault="00DE411B" w:rsidP="00DE411B">
      <w:pPr>
        <w:pStyle w:val="3"/>
      </w:pPr>
      <w:bookmarkStart w:id="71" w:name="_Toc237330442"/>
      <w:r w:rsidRPr="00DE411B">
        <w:t>Некоторые россияне получат в сентябре две пенсии, в их числе летчики-испытатели и космонавты, рассказала РИА Новости директор программы ФМЦ повышения финансовой грамотности населения Президентской академии Нина Гукасова.</w:t>
      </w:r>
      <w:bookmarkEnd w:id="71"/>
    </w:p>
    <w:p w14:paraId="7A19962A" w14:textId="526E2C32" w:rsidR="00DE411B" w:rsidRPr="00DE411B" w:rsidRDefault="00DE411B" w:rsidP="00DE411B">
      <w:r w:rsidRPr="00DE411B">
        <w:t>"Право на получение двух пенсий одновременно в 2026 году сохраняется для нескольких категорий граждан: военнослужащих и сотрудников силовых ведомств (Минобороны, МВД, ФСБ и других органов), которые после выхода на пенсию продолжили работать в гражданских организациях, космонавтов и работников летно-испытательного состава, а также граждан, ставших инвалидами вследствие военной травмы", - сообщила Гукасова.</w:t>
      </w:r>
    </w:p>
    <w:p w14:paraId="42A2B7C7" w14:textId="77777777" w:rsidR="00DE411B" w:rsidRPr="00DE411B" w:rsidRDefault="00DE411B" w:rsidP="00DE411B">
      <w:r w:rsidRPr="00DE411B">
        <w:t>Она пояснила, что военнослужащие, сотрудники силовых ведомств, космонавты и летчики-испытатели получают первую пенсию за выслугу лет, причем часто задолго до общепринятого пенсионного возраста. После достижения соответствующего пенсионного возраста и при наличии необходимого гражданского стажа и баллов они могут оформить вторую - страховую пенсию по старости.</w:t>
      </w:r>
    </w:p>
    <w:p w14:paraId="77712422" w14:textId="77777777" w:rsidR="00DE411B" w:rsidRPr="00DE411B" w:rsidRDefault="00DE411B" w:rsidP="00DE411B">
      <w:r w:rsidRPr="00DE411B">
        <w:lastRenderedPageBreak/>
        <w:t>Кроме того, отметила специалист, россияне, ставшие инвалидами вследствие военной травмы, имеют право на государственную пенсию по инвалидности, а вторую они смогут оформить при достижении пенсионного возраста, в том числе досрочно - на пять лет раньше общепринятого возраста.</w:t>
      </w:r>
    </w:p>
    <w:p w14:paraId="4A841A32" w14:textId="77777777" w:rsidR="00DE411B" w:rsidRPr="00DE411B" w:rsidRDefault="00DE411B" w:rsidP="00DE411B">
      <w:r w:rsidRPr="00DE411B">
        <w:t>Для получения выплаты в сентябре им необходимо подать соответствующее заявление в Соцфонд в первых числах месяца, если они не обращались туда ранее.</w:t>
      </w:r>
    </w:p>
    <w:p w14:paraId="48EDD4F1" w14:textId="77777777" w:rsidR="00DE411B" w:rsidRPr="00DE411B" w:rsidRDefault="00DE411B" w:rsidP="00DE411B">
      <w:r w:rsidRPr="00DE411B">
        <w:t>"Члены семей погибших военнослужащих имеют право одновременно получать пенсию по случаю потери кормильца и страховую пенсию по старости после достижения установленного законом пенсионного возраста. Для этого им также потребуется подать заявление", - добавила Гукасова.</w:t>
      </w:r>
    </w:p>
    <w:p w14:paraId="670F0727" w14:textId="77777777" w:rsidR="00DE411B" w:rsidRPr="00DE411B" w:rsidRDefault="00DE411B" w:rsidP="00DE411B">
      <w:r w:rsidRPr="00DE411B">
        <w:t>По ее словам, страховая пенсия по старости в качестве второй выплаты назначается без учета дополнительной фиксированной выплаты к ней для военных, силовиков, космонавтов и летчиков-испытателей, при этом на такую пенсию в полном объеме распространяются все проводимые индексации. В 2026 году фиксированная выплата составляет 9 584 рубля.</w:t>
      </w:r>
    </w:p>
    <w:p w14:paraId="1BFD134C" w14:textId="469248B2" w:rsidR="00DE411B" w:rsidRPr="00DE411B" w:rsidRDefault="00DE411B" w:rsidP="00DE411B">
      <w:r w:rsidRPr="00DE411B">
        <w:t>Россияне в 2026 году могут выйти на страховую пенсию по старости при стаже работы не менее 15 лет и как минимум 30 накопленных пенсионных баллов. Мужчины в этом году могут выйти на пенсию в возрасте 64 лет, а женщины - в 59 лет.</w:t>
      </w:r>
    </w:p>
    <w:p w14:paraId="6ACAE836" w14:textId="77777777" w:rsidR="005F0958" w:rsidRPr="00541FD8" w:rsidRDefault="005F0958" w:rsidP="005F0958">
      <w:pPr>
        <w:pStyle w:val="2"/>
      </w:pPr>
      <w:bookmarkStart w:id="72" w:name="ф5"/>
      <w:bookmarkStart w:id="73" w:name="_Toc237330443"/>
      <w:bookmarkEnd w:id="72"/>
      <w:r w:rsidRPr="00541FD8">
        <w:t>Банки.ру, 10.08.2026, Соцфонд назвал пенсию федеральных госслужащих</w:t>
      </w:r>
      <w:bookmarkEnd w:id="73"/>
    </w:p>
    <w:p w14:paraId="51CC4D8D" w14:textId="3A9B396A" w:rsidR="005F0958" w:rsidRPr="00541FD8" w:rsidRDefault="005F0958" w:rsidP="005E4426">
      <w:pPr>
        <w:pStyle w:val="3"/>
      </w:pPr>
      <w:bookmarkStart w:id="74" w:name="_Toc237330444"/>
      <w:r w:rsidRPr="00541FD8">
        <w:t>На 1 июля 2026 года средний размер пенсии федеральных госслужащих составил 39 537 рублей в месяц, следует из данных Социального фонда России. У работающих пенсионеров этой категории выплаты в среднем составляют 40 601 рубль, у неработающих - 39 409 рублей.</w:t>
      </w:r>
      <w:bookmarkEnd w:id="74"/>
    </w:p>
    <w:p w14:paraId="25C80B11" w14:textId="77777777" w:rsidR="005F0958" w:rsidRPr="00541FD8" w:rsidRDefault="005F0958" w:rsidP="005F0958">
      <w:r w:rsidRPr="00541FD8">
        <w:t>Для сравнения: в апреле 2025 года средняя пенсия федеральных госслужащих составляла около 36 200 рублей. Таким образом, за чуть более года она выросла примерно на 3 300 рублей.</w:t>
      </w:r>
    </w:p>
    <w:p w14:paraId="065D53C9" w14:textId="77777777" w:rsidR="005F0958" w:rsidRPr="00541FD8" w:rsidRDefault="005F0958" w:rsidP="005F0958">
      <w:r w:rsidRPr="00541FD8">
        <w:t>Средняя пенсия по всем категориям пенсионеров в России на 1 июля достигла 25 402 рублей.</w:t>
      </w:r>
    </w:p>
    <w:p w14:paraId="439D7FD2" w14:textId="4E2BC2F6" w:rsidR="005F0958" w:rsidRPr="00541FD8" w:rsidRDefault="00B2183C" w:rsidP="005F0958">
      <w:hyperlink r:id="rId22" w:history="1">
        <w:r w:rsidR="005F0958" w:rsidRPr="00541FD8">
          <w:rPr>
            <w:rStyle w:val="a3"/>
          </w:rPr>
          <w:t>https://www.banki.ru/news/lenta/?id=11026461</w:t>
        </w:r>
      </w:hyperlink>
      <w:r w:rsidR="005F0958" w:rsidRPr="00541FD8">
        <w:t xml:space="preserve"> </w:t>
      </w:r>
    </w:p>
    <w:p w14:paraId="620E9859" w14:textId="77777777" w:rsidR="0049746C" w:rsidRPr="00541FD8" w:rsidRDefault="0049746C" w:rsidP="0049746C">
      <w:pPr>
        <w:pStyle w:val="2"/>
      </w:pPr>
      <w:bookmarkStart w:id="75" w:name="_Toc237330445"/>
      <w:r w:rsidRPr="00541FD8">
        <w:t>Газета.ру, 10.08.2026, Депутат Аксененко предложил оставить льготы по ЖКХ вышедшим на пенсию сельским медикам</w:t>
      </w:r>
      <w:bookmarkEnd w:id="75"/>
    </w:p>
    <w:p w14:paraId="64F771FC" w14:textId="77777777" w:rsidR="0049746C" w:rsidRPr="00541FD8" w:rsidRDefault="0049746C" w:rsidP="005E4426">
      <w:pPr>
        <w:pStyle w:val="3"/>
      </w:pPr>
      <w:bookmarkStart w:id="76" w:name="_Toc237330446"/>
      <w:r w:rsidRPr="00541FD8">
        <w:t>Медицинским и фармацевтическим работникам, которые не менее десяти лет проработали в сельской местности, нужно сохранить льготы на оплату жилья и коммунальных услуг после выхода на пенсию. С такой инициативой депутат Госдумы Александр Аксененко обратился к премьер-министру Михаилу Мишустину.</w:t>
      </w:r>
      <w:bookmarkEnd w:id="76"/>
    </w:p>
    <w:p w14:paraId="03DCC0B8" w14:textId="46F23D07" w:rsidR="0049746C" w:rsidRPr="00541FD8" w:rsidRDefault="0049746C" w:rsidP="0049746C">
      <w:r w:rsidRPr="00541FD8">
        <w:t xml:space="preserve">Парламентарий предложил внести соответствующие изменения в закон </w:t>
      </w:r>
      <w:r w:rsidR="00F47006">
        <w:t>«</w:t>
      </w:r>
      <w:r w:rsidRPr="00541FD8">
        <w:t>Об основах охраны здоровья граждан в Российской Федерации</w:t>
      </w:r>
      <w:r w:rsidR="00F47006">
        <w:t>»</w:t>
      </w:r>
      <w:r w:rsidRPr="00541FD8">
        <w:t xml:space="preserve">. Если предложение будет принято, </w:t>
      </w:r>
      <w:r w:rsidRPr="00541FD8">
        <w:lastRenderedPageBreak/>
        <w:t>льготу смогут сохранить специалисты, которые получали ее во время работы и после назначения пенсии продолжили жить в том же населенном пункте.</w:t>
      </w:r>
    </w:p>
    <w:p w14:paraId="46DA0319" w14:textId="5392B26E" w:rsidR="0049746C" w:rsidRPr="00541FD8" w:rsidRDefault="00F47006" w:rsidP="0049746C">
      <w:r>
        <w:t>«</w:t>
      </w:r>
      <w:r w:rsidR="0049746C" w:rsidRPr="00541FD8">
        <w:t>Сейчас медицинским и фармацевтическим работникам федеральных учреждений, которые живут и работают в селах и поселках городского типа, ежемесячно выплачивают 1,2 тыс. рублей. Для сотрудников региональных и муниципальных организаций размер и порядок предоставления льгот определяют субъекты России. Единых правил сохранения поддержки после выхода на пенсию нет. Прекращение льгот после завершения трудовой деятельности не учитывает тот вклад, который медики в течение многих лет вносили в охрану здоровья жителей</w:t>
      </w:r>
      <w:r>
        <w:t>»</w:t>
      </w:r>
      <w:r w:rsidR="0049746C" w:rsidRPr="00541FD8">
        <w:t>, — подчеркнул Аксененко.</w:t>
      </w:r>
    </w:p>
    <w:p w14:paraId="34B5AF06" w14:textId="77777777" w:rsidR="0049746C" w:rsidRPr="00541FD8" w:rsidRDefault="0049746C" w:rsidP="0049746C">
      <w:r w:rsidRPr="00541FD8">
        <w:t>По его словам, федеральный минимальный уровень поддержки поможет устранить различия между регионами и станет дополнительным стимулом для закрепления медицинских кадров в сельской местности.</w:t>
      </w:r>
    </w:p>
    <w:p w14:paraId="390843F5" w14:textId="77777777" w:rsidR="0049746C" w:rsidRPr="00541FD8" w:rsidRDefault="0049746C" w:rsidP="0049746C">
      <w:r w:rsidRPr="00541FD8">
        <w:t>Депутат попросил правительство поручить профильным министерствам совместно с регионами рассмотреть возможность изменения законодательства.</w:t>
      </w:r>
    </w:p>
    <w:p w14:paraId="0D23F27C" w14:textId="77777777" w:rsidR="0049746C" w:rsidRPr="00541FD8" w:rsidRDefault="0049746C" w:rsidP="0049746C">
      <w:r w:rsidRPr="00541FD8">
        <w:t>Ранее в Госдуме назвали три категории пенсионеров, которым начислят прибавку в сентябре.</w:t>
      </w:r>
    </w:p>
    <w:p w14:paraId="36BBD56D" w14:textId="384A5C96" w:rsidR="0049746C" w:rsidRPr="00541FD8" w:rsidRDefault="00B2183C" w:rsidP="0049746C">
      <w:hyperlink r:id="rId23" w:history="1">
        <w:r w:rsidR="0049746C" w:rsidRPr="00541FD8">
          <w:rPr>
            <w:rStyle w:val="a3"/>
          </w:rPr>
          <w:t>https://www.gazeta.press/business/news/2026/08/07/29060125.shtml</w:t>
        </w:r>
      </w:hyperlink>
      <w:r w:rsidR="0049746C" w:rsidRPr="00541FD8">
        <w:t xml:space="preserve"> </w:t>
      </w:r>
    </w:p>
    <w:p w14:paraId="5E91A894" w14:textId="2A266AC1" w:rsidR="001E6D62" w:rsidRPr="00541FD8" w:rsidRDefault="001E6D62" w:rsidP="001E6D62">
      <w:pPr>
        <w:pStyle w:val="2"/>
      </w:pPr>
      <w:bookmarkStart w:id="77" w:name="_Toc237330447"/>
      <w:r w:rsidRPr="00541FD8">
        <w:t xml:space="preserve">Подмосковье сегодня, 10.08.2026, </w:t>
      </w:r>
      <w:r w:rsidR="00F47006">
        <w:t>«</w:t>
      </w:r>
      <w:r w:rsidRPr="00541FD8">
        <w:t>Это неподъемный груз</w:t>
      </w:r>
      <w:r w:rsidR="00F47006">
        <w:t>»</w:t>
      </w:r>
      <w:r w:rsidRPr="00541FD8">
        <w:t>. Пенсионеров хотят освободить от трат на лекарства</w:t>
      </w:r>
      <w:bookmarkEnd w:id="77"/>
    </w:p>
    <w:p w14:paraId="14FD27E2" w14:textId="77777777" w:rsidR="001E6D62" w:rsidRPr="00541FD8" w:rsidRDefault="001E6D62" w:rsidP="005E4426">
      <w:pPr>
        <w:pStyle w:val="3"/>
      </w:pPr>
      <w:bookmarkStart w:id="78" w:name="_Toc237330448"/>
      <w:r w:rsidRPr="00541FD8">
        <w:t>В Госдуме предложили распространить меры государственной поддержки на всех граждан пенсионного возраста.</w:t>
      </w:r>
      <w:bookmarkEnd w:id="78"/>
    </w:p>
    <w:p w14:paraId="4EEFD514" w14:textId="77777777" w:rsidR="001E6D62" w:rsidRPr="00541FD8" w:rsidRDefault="001E6D62" w:rsidP="001E6D62">
      <w:r w:rsidRPr="00541FD8">
        <w:t>Если инициатива будет реализована, пенсионеры смогут бесплатно получать необходимые лекарства, медицинские изделия и специализированное лечебное питание. Соответствующие наработки уже переданы на рассмотрение.</w:t>
      </w:r>
    </w:p>
    <w:p w14:paraId="61CE4125" w14:textId="77777777" w:rsidR="001E6D62" w:rsidRPr="00541FD8" w:rsidRDefault="001E6D62" w:rsidP="001E6D62">
      <w:r w:rsidRPr="00541FD8">
        <w:t>Авторы идеи полагают, что существующий порядок обеспечения лекарствами не в полной мере отвечает потребностям пожилых людей. По словам депутата Леонида Слуцкого, траты на приобретение медикаментов становятся серьезным финансовым бременем для многих пенсионеров.</w:t>
      </w:r>
    </w:p>
    <w:p w14:paraId="40A62353" w14:textId="77777777" w:rsidR="001E6D62" w:rsidRPr="00541FD8" w:rsidRDefault="001E6D62" w:rsidP="001E6D62">
      <w:r w:rsidRPr="00541FD8">
        <w:t>Предлагается снять привязку льготы к уровню доходов гражданина, — отмечается в сопроводительных материалах. Парламентарии рассчитывают, что реализация этой меры позволит существенно повысить доступность лечения, в первую очередь для граждан с небольшими пенсиями, и в конечном счете положительно скажется на качестве жизни людей старшего поколения.</w:t>
      </w:r>
    </w:p>
    <w:p w14:paraId="7480C03A" w14:textId="6443DF88" w:rsidR="001E6D62" w:rsidRPr="00541FD8" w:rsidRDefault="00B2183C" w:rsidP="001E6D62">
      <w:hyperlink r:id="rId24" w:history="1">
        <w:r w:rsidR="001E6D62" w:rsidRPr="00541FD8">
          <w:rPr>
            <w:rStyle w:val="a3"/>
          </w:rPr>
          <w:t>https://mosregtoday.ru/news/soc/eto-nepodemnyj-gruz-pensionerov-hotjat-osvobodit-ot-trat-na-lekarstva/</w:t>
        </w:r>
      </w:hyperlink>
      <w:r w:rsidR="001E6D62" w:rsidRPr="00541FD8">
        <w:t xml:space="preserve"> </w:t>
      </w:r>
    </w:p>
    <w:p w14:paraId="01DE149A" w14:textId="77777777" w:rsidR="002C376F" w:rsidRPr="00541FD8" w:rsidRDefault="002C376F" w:rsidP="002C376F">
      <w:pPr>
        <w:pStyle w:val="2"/>
      </w:pPr>
      <w:bookmarkStart w:id="79" w:name="_Toc237330449"/>
      <w:r w:rsidRPr="00541FD8">
        <w:lastRenderedPageBreak/>
        <w:t>Взгляд, 10.08.2026, Россиянам рассказали, кому повысят пенсии в сентябре</w:t>
      </w:r>
      <w:bookmarkEnd w:id="79"/>
    </w:p>
    <w:p w14:paraId="3FC90E6B" w14:textId="77777777" w:rsidR="002C376F" w:rsidRPr="00541FD8" w:rsidRDefault="002C376F" w:rsidP="005E4426">
      <w:pPr>
        <w:pStyle w:val="3"/>
      </w:pPr>
      <w:bookmarkStart w:id="80" w:name="_Toc237330450"/>
      <w:r w:rsidRPr="00541FD8">
        <w:t>В начале осени российские граждане, отметившие в августе 80-летний юбилей, получат увеличенные пенсионные выплаты с учетом надбавки за уход, сообщил доцент Финансового университета при правительстве Игорь Балынин.</w:t>
      </w:r>
      <w:bookmarkEnd w:id="80"/>
    </w:p>
    <w:p w14:paraId="1F3AFABD" w14:textId="490697E0" w:rsidR="002C376F" w:rsidRPr="00541FD8" w:rsidRDefault="00F47006" w:rsidP="002C376F">
      <w:r>
        <w:t>«</w:t>
      </w:r>
      <w:r w:rsidR="002C376F" w:rsidRPr="00541FD8">
        <w:t>Для данной категории пенсионеров предусмотрено, во-первых, двукратное увеличение фиксированной выплаты к страховой пенсии по старости, а во-вторых, включение в нее надбавки за уход</w:t>
      </w:r>
      <w:r>
        <w:t>»</w:t>
      </w:r>
      <w:r w:rsidR="002C376F" w:rsidRPr="00541FD8">
        <w:t xml:space="preserve">, - рассказал кандидат экономических наук </w:t>
      </w:r>
      <w:r>
        <w:t>«</w:t>
      </w:r>
      <w:r w:rsidR="002C376F" w:rsidRPr="00541FD8">
        <w:t>Газете.Ru</w:t>
      </w:r>
      <w:r>
        <w:t>»</w:t>
      </w:r>
      <w:r w:rsidR="002C376F" w:rsidRPr="00541FD8">
        <w:t>.</w:t>
      </w:r>
    </w:p>
    <w:p w14:paraId="34B1E34D" w14:textId="77777777" w:rsidR="002C376F" w:rsidRPr="00541FD8" w:rsidRDefault="002C376F" w:rsidP="002C376F">
      <w:r w:rsidRPr="00541FD8">
        <w:t>Он привел пример: если в августе выплата составляла 34 198 рублей, то осенью она увеличится более чем на 32% и достигнет 45 196,55 рубля.</w:t>
      </w:r>
    </w:p>
    <w:p w14:paraId="2769D51E" w14:textId="77777777" w:rsidR="002C376F" w:rsidRPr="00541FD8" w:rsidRDefault="002C376F" w:rsidP="002C376F">
      <w:r w:rsidRPr="00541FD8">
        <w:t>Перерасчет произойдет автоматически без необходимости подачи заявлений, поскольку Социальный фонд располагает всеми нужными данными. Экономист напомнил, что в январе 2026 года страховые пенсии выросли на 7,6%, опередив инфляцию прошлого года, составившую 5,59%.</w:t>
      </w:r>
    </w:p>
    <w:p w14:paraId="2221B911" w14:textId="77777777" w:rsidR="002C376F" w:rsidRPr="00541FD8" w:rsidRDefault="002C376F" w:rsidP="002C376F">
      <w:r w:rsidRPr="00541FD8">
        <w:t>Кроме того, работавшие в 2025 году пенсионеры получили прибавку в августе, зависящую от накопленных пенсионных коэффициентов. Получатели доплат из числа бывших летчиков гражданской авиации и шахтеров могут обновить данные до 30 сентября 2026 года для корректировки выплат с 1 ноября, добавил эксперт.</w:t>
      </w:r>
    </w:p>
    <w:p w14:paraId="02C57A80" w14:textId="77777777" w:rsidR="002C376F" w:rsidRPr="00541FD8" w:rsidRDefault="002C376F" w:rsidP="002C376F">
      <w:r w:rsidRPr="00541FD8">
        <w:t>Ранее профессор Финансового университета при правительстве России Александр Сафонов напоминал об автоматическом росте пенсий с 1 августа.</w:t>
      </w:r>
    </w:p>
    <w:p w14:paraId="6CF93240" w14:textId="77777777" w:rsidR="002C376F" w:rsidRPr="00541FD8" w:rsidRDefault="002C376F" w:rsidP="002C376F">
      <w:r w:rsidRPr="00541FD8">
        <w:t>Старший преподаватель Президентской академии Татьяна Голубева сообщала об увеличении выплат для работающих граждан.</w:t>
      </w:r>
    </w:p>
    <w:p w14:paraId="569D3A54" w14:textId="5F6EC7A0" w:rsidR="002C376F" w:rsidRPr="00541FD8" w:rsidRDefault="00B2183C" w:rsidP="002C376F">
      <w:hyperlink r:id="rId25" w:history="1">
        <w:r w:rsidR="002C376F" w:rsidRPr="00541FD8">
          <w:rPr>
            <w:rStyle w:val="a3"/>
          </w:rPr>
          <w:t>https://vz.ru/news/2026/8/10/1441554.html</w:t>
        </w:r>
      </w:hyperlink>
      <w:r w:rsidR="002C376F" w:rsidRPr="00541FD8">
        <w:t xml:space="preserve"> </w:t>
      </w:r>
    </w:p>
    <w:p w14:paraId="1C030834" w14:textId="0F5DC1AF" w:rsidR="00E84518" w:rsidRPr="00541FD8" w:rsidRDefault="008B67C4" w:rsidP="0049746C">
      <w:pPr>
        <w:pStyle w:val="2"/>
      </w:pPr>
      <w:bookmarkStart w:id="81" w:name="ф6"/>
      <w:bookmarkStart w:id="82" w:name="_Toc237330451"/>
      <w:bookmarkEnd w:id="81"/>
      <w:r w:rsidRPr="00541FD8">
        <w:t>Правда.ру</w:t>
      </w:r>
      <w:r w:rsidR="00E84518" w:rsidRPr="00541FD8">
        <w:t>, 10.08.2026, Официальный стаж подождёт: кто может выйти на заслуженный отдых на два года раньше</w:t>
      </w:r>
      <w:bookmarkEnd w:id="82"/>
    </w:p>
    <w:p w14:paraId="3B5E7EDE" w14:textId="718C1EC8" w:rsidR="00E84518" w:rsidRPr="00541FD8" w:rsidRDefault="00E84518" w:rsidP="005E4426">
      <w:pPr>
        <w:pStyle w:val="3"/>
      </w:pPr>
      <w:bookmarkStart w:id="83" w:name="_Toc237330452"/>
      <w:r w:rsidRPr="00541FD8">
        <w:t xml:space="preserve">Российское законодательство позволяет гражданам, накопившим внушительный страховой стаж, оформить пенсию на два года раньше положенного срока. Однако воспользоваться этой льготой могут лишь те, кто на протяжении всей карьеры предпочитал официальное трудоустройство, избегая </w:t>
      </w:r>
      <w:r w:rsidR="00F47006">
        <w:t>«</w:t>
      </w:r>
      <w:r w:rsidRPr="00541FD8">
        <w:t>серых</w:t>
      </w:r>
      <w:r w:rsidR="00F47006">
        <w:t>»</w:t>
      </w:r>
      <w:r w:rsidRPr="00541FD8">
        <w:t xml:space="preserve"> схем оплаты труда.</w:t>
      </w:r>
      <w:bookmarkEnd w:id="83"/>
    </w:p>
    <w:p w14:paraId="3335EB88" w14:textId="77777777" w:rsidR="00E84518" w:rsidRPr="00541FD8" w:rsidRDefault="00E84518" w:rsidP="00E84518">
      <w:r w:rsidRPr="00541FD8">
        <w:t>Условия досрочного выхода на пенсию</w:t>
      </w:r>
    </w:p>
    <w:p w14:paraId="369994ED" w14:textId="77777777" w:rsidR="00E84518" w:rsidRPr="00541FD8" w:rsidRDefault="00E84518" w:rsidP="00E84518">
      <w:r w:rsidRPr="00541FD8">
        <w:t>Для получения права на досрочный выход на заслуженный отдых гражданам необходимо подтвердить длительный период страховых взносов, рассказал в беседе с ТАСС доцент Финансового университета при правительстве РФ Игорь Балынин. Согласно нормам, для женщин этот порог составляет 37 лет, для мужчин - 42 года. Только при соблюдении данных требований Пенсионный фонд может рассмотреть заявление о назначении выплат на 24 месяца раньше общего пенсионного возраста.</w:t>
      </w:r>
    </w:p>
    <w:p w14:paraId="3CF31DBE" w14:textId="44982D4F" w:rsidR="00E84518" w:rsidRPr="00541FD8" w:rsidRDefault="00F47006" w:rsidP="00E84518">
      <w:r>
        <w:lastRenderedPageBreak/>
        <w:t>«</w:t>
      </w:r>
      <w:r w:rsidR="00E84518" w:rsidRPr="00541FD8">
        <w:t>Длительный стаж - это не просто запись в книжке, а прямой показатель надежности работника, который открывает доступ к льготным механизмам государства</w:t>
      </w:r>
      <w:r>
        <w:t>»</w:t>
      </w:r>
      <w:r w:rsidR="00E84518" w:rsidRPr="00541FD8">
        <w:t>, - подчеркнул в беседе с Pravda.Ru макроэкономист Артём Логинов.</w:t>
      </w:r>
    </w:p>
    <w:p w14:paraId="55C8CD1A" w14:textId="77777777" w:rsidR="00E84518" w:rsidRPr="00541FD8" w:rsidRDefault="00E84518" w:rsidP="00E84518">
      <w:r w:rsidRPr="00541FD8">
        <w:t>Почему официальный стаж - это капитал</w:t>
      </w:r>
    </w:p>
    <w:p w14:paraId="13713870" w14:textId="286AF5A8" w:rsidR="00E84518" w:rsidRPr="00541FD8" w:rsidRDefault="00E84518" w:rsidP="00E84518">
      <w:r w:rsidRPr="00541FD8">
        <w:t xml:space="preserve">Трудовая книжка остается ключевым документом, фиксирующим реальную профессиональную биографию. Официальное оформление гарантирует не только будущие пенсионные баллы, но и текущую конкурентоспособность. Специалисты с подтвержденным опытом работы чаще получают предложения о повышении и более высокие оклады в компаниях, работающих </w:t>
      </w:r>
      <w:r w:rsidR="00F47006">
        <w:t>«</w:t>
      </w:r>
      <w:r w:rsidRPr="00541FD8">
        <w:t>в белую</w:t>
      </w:r>
      <w:r w:rsidR="00F47006">
        <w:t>»</w:t>
      </w:r>
      <w:r w:rsidRPr="00541FD8">
        <w:t>.</w:t>
      </w:r>
    </w:p>
    <w:p w14:paraId="798ED9EE" w14:textId="5D135BBA" w:rsidR="00E84518" w:rsidRPr="00541FD8" w:rsidRDefault="00F47006" w:rsidP="00E84518">
      <w:r>
        <w:t>«</w:t>
      </w:r>
      <w:r w:rsidR="00E84518" w:rsidRPr="00541FD8">
        <w:t>Работодатели ценят сотрудников с прозрачной историей, так как для бизнеса это минимизация кадровых и юридических рисков при найме</w:t>
      </w:r>
      <w:r>
        <w:t>»</w:t>
      </w:r>
      <w:r w:rsidR="00E84518" w:rsidRPr="00541FD8">
        <w:t>, - отметил в беседе с Pravda.Ru финансовый аналитик Никита Волков.</w:t>
      </w:r>
    </w:p>
    <w:p w14:paraId="784B76F8" w14:textId="77777777" w:rsidR="00E84518" w:rsidRPr="00541FD8" w:rsidRDefault="00E84518" w:rsidP="00E84518">
      <w:r w:rsidRPr="00541FD8">
        <w:t>Влияние стажа на социальные пособия</w:t>
      </w:r>
    </w:p>
    <w:p w14:paraId="021FFD83" w14:textId="77777777" w:rsidR="00E84518" w:rsidRPr="00541FD8" w:rsidRDefault="00E84518" w:rsidP="00E84518">
      <w:r w:rsidRPr="00541FD8">
        <w:t>Страховой стаж напрямую определяет размер выплат по временной нетрудоспособности. Граждане, чей официальный стаж превышает восемь лет, при болезни получают пособие в размере 100% от среднего заработка. Те, у кого стаж не достиг пяти лет, могут рассчитывать лишь на 60% выплат.</w:t>
      </w:r>
    </w:p>
    <w:tbl>
      <w:tblPr>
        <w:tblW w:w="0" w:type="auto"/>
        <w:tblLook w:val="04A0" w:firstRow="1" w:lastRow="0" w:firstColumn="1" w:lastColumn="0" w:noHBand="0" w:noVBand="1"/>
      </w:tblPr>
      <w:tblGrid>
        <w:gridCol w:w="4416"/>
        <w:gridCol w:w="4655"/>
      </w:tblGrid>
      <w:tr w:rsidR="00E84518" w:rsidRPr="00E84518" w14:paraId="6A98479A" w14:textId="77777777" w:rsidTr="00D06F11">
        <w:tc>
          <w:tcPr>
            <w:tcW w:w="0" w:type="auto"/>
          </w:tcPr>
          <w:p w14:paraId="50346519" w14:textId="77777777" w:rsidR="00E84518" w:rsidRPr="00E84518" w:rsidRDefault="00E84518" w:rsidP="00E84518">
            <w:r w:rsidRPr="00E84518">
              <w:t>Событие</w:t>
            </w:r>
          </w:p>
        </w:tc>
        <w:tc>
          <w:tcPr>
            <w:tcW w:w="0" w:type="auto"/>
          </w:tcPr>
          <w:p w14:paraId="05175158" w14:textId="021AD52F" w:rsidR="00E84518" w:rsidRPr="00E84518" w:rsidRDefault="00E84518" w:rsidP="00E84518">
            <w:r w:rsidRPr="00E84518">
              <w:t>Последствия / Эффект</w:t>
            </w:r>
          </w:p>
        </w:tc>
      </w:tr>
      <w:tr w:rsidR="00E84518" w:rsidRPr="00E84518" w14:paraId="0AC8E5FB" w14:textId="77777777" w:rsidTr="00D06F11">
        <w:tc>
          <w:tcPr>
            <w:tcW w:w="0" w:type="auto"/>
          </w:tcPr>
          <w:p w14:paraId="6EFFC658" w14:textId="21E97162" w:rsidR="00E84518" w:rsidRPr="00E84518" w:rsidRDefault="00E84518" w:rsidP="00E84518">
            <w:r w:rsidRPr="00E84518">
              <w:t>Стаж 42 года (мужчины) / 37 лет (женщины)</w:t>
            </w:r>
          </w:p>
        </w:tc>
        <w:tc>
          <w:tcPr>
            <w:tcW w:w="0" w:type="auto"/>
          </w:tcPr>
          <w:p w14:paraId="65691148" w14:textId="5A711762" w:rsidR="00E84518" w:rsidRPr="00E84518" w:rsidRDefault="00E84518" w:rsidP="00E84518">
            <w:r w:rsidRPr="00E84518">
              <w:t>Право на досрочную пенсию (-2 года)</w:t>
            </w:r>
          </w:p>
        </w:tc>
      </w:tr>
      <w:tr w:rsidR="00E84518" w:rsidRPr="00E84518" w14:paraId="4105415B" w14:textId="77777777" w:rsidTr="00D06F11">
        <w:tc>
          <w:tcPr>
            <w:tcW w:w="0" w:type="auto"/>
          </w:tcPr>
          <w:p w14:paraId="582B7419" w14:textId="13AF801D" w:rsidR="00E84518" w:rsidRPr="00E84518" w:rsidRDefault="00E84518" w:rsidP="00E84518">
            <w:r w:rsidRPr="00E84518">
              <w:t>Стаж более 8 лет</w:t>
            </w:r>
          </w:p>
        </w:tc>
        <w:tc>
          <w:tcPr>
            <w:tcW w:w="0" w:type="auto"/>
          </w:tcPr>
          <w:p w14:paraId="1611B97A" w14:textId="3F9AE3FE" w:rsidR="00E84518" w:rsidRPr="00E84518" w:rsidRDefault="00E84518" w:rsidP="00E84518">
            <w:r w:rsidRPr="00E84518">
              <w:t>Оплата больничного в размере 100% заработка</w:t>
            </w:r>
          </w:p>
        </w:tc>
      </w:tr>
      <w:tr w:rsidR="00E84518" w:rsidRPr="00E84518" w14:paraId="4A6BCC66" w14:textId="77777777" w:rsidTr="00D06F11">
        <w:tc>
          <w:tcPr>
            <w:tcW w:w="0" w:type="auto"/>
          </w:tcPr>
          <w:p w14:paraId="01A91734" w14:textId="4ED2A543" w:rsidR="00E84518" w:rsidRPr="00E84518" w:rsidRDefault="00E84518" w:rsidP="00E84518">
            <w:r w:rsidRPr="00E84518">
              <w:t>Стаж менее 5 лет</w:t>
            </w:r>
          </w:p>
        </w:tc>
        <w:tc>
          <w:tcPr>
            <w:tcW w:w="0" w:type="auto"/>
          </w:tcPr>
          <w:p w14:paraId="4EEBE2E2" w14:textId="34296C81" w:rsidR="00E84518" w:rsidRPr="00E84518" w:rsidRDefault="00E84518" w:rsidP="00E84518">
            <w:r w:rsidRPr="00E84518">
              <w:t>Оплата больничного в размере 60% заработка</w:t>
            </w:r>
          </w:p>
        </w:tc>
      </w:tr>
    </w:tbl>
    <w:p w14:paraId="564FA4A3" w14:textId="263B9D8B" w:rsidR="00E84518" w:rsidRPr="00541FD8" w:rsidRDefault="00F47006" w:rsidP="00E84518">
      <w:r>
        <w:t>«</w:t>
      </w:r>
      <w:r w:rsidR="00E84518" w:rsidRPr="00541FD8">
        <w:t>Формирование стажа сегодня - это инвестиция в собственную финансовую защищенность на случай болезни или старости</w:t>
      </w:r>
      <w:r>
        <w:t>»</w:t>
      </w:r>
      <w:r w:rsidR="00E84518" w:rsidRPr="00541FD8">
        <w:t>, - пояснила в беседе с Pravda.Ru экономист по рынку труда Ирина Костина.</w:t>
      </w:r>
    </w:p>
    <w:p w14:paraId="486BF295" w14:textId="77777777" w:rsidR="00E84518" w:rsidRPr="00541FD8" w:rsidRDefault="00E84518" w:rsidP="00E84518">
      <w:r w:rsidRPr="00541FD8">
        <w:t>Ответы на популярные вопросы о пенсионном стаже</w:t>
      </w:r>
    </w:p>
    <w:p w14:paraId="70461126" w14:textId="77777777" w:rsidR="00E84518" w:rsidRPr="00541FD8" w:rsidRDefault="00E84518" w:rsidP="00E84518">
      <w:r w:rsidRPr="00541FD8">
        <w:t>Как учитывается работа до 2002 года?</w:t>
      </w:r>
    </w:p>
    <w:p w14:paraId="4B0CC289" w14:textId="77777777" w:rsidR="00E84518" w:rsidRPr="00541FD8" w:rsidRDefault="00E84518" w:rsidP="00E84518">
      <w:r w:rsidRPr="00541FD8">
        <w:t>В страховой стаж включаются периоды работы, подтвержденные записями в трудовой книжке или архивными справками, даже если они были до цифровизации систем учета.</w:t>
      </w:r>
    </w:p>
    <w:p w14:paraId="438FD29E" w14:textId="77777777" w:rsidR="00E84518" w:rsidRPr="00541FD8" w:rsidRDefault="00E84518" w:rsidP="00E84518">
      <w:r w:rsidRPr="00541FD8">
        <w:t>Можно ли докупить стаж, если его не хватает?</w:t>
      </w:r>
    </w:p>
    <w:p w14:paraId="7F8FD0DC" w14:textId="77777777" w:rsidR="00E84518" w:rsidRPr="00541FD8" w:rsidRDefault="00E84518" w:rsidP="00E84518">
      <w:r w:rsidRPr="00541FD8">
        <w:t>Граждане имеют право добровольно уплачивать страховые взносы в Социальный фонд, чтобы компенсировать недостающие периоды для назначения пенсии.</w:t>
      </w:r>
    </w:p>
    <w:p w14:paraId="4B4C837A" w14:textId="77777777" w:rsidR="00E84518" w:rsidRPr="00541FD8" w:rsidRDefault="00E84518" w:rsidP="00E84518">
      <w:r w:rsidRPr="00541FD8">
        <w:t>Как узнать свой точный страховой стаж?</w:t>
      </w:r>
    </w:p>
    <w:p w14:paraId="515CCD64" w14:textId="321328B9" w:rsidR="00E84518" w:rsidRPr="00541FD8" w:rsidRDefault="00E84518" w:rsidP="00E84518">
      <w:r w:rsidRPr="00541FD8">
        <w:t xml:space="preserve">Выписку из индивидуального лицевого счета можно заказать через портал </w:t>
      </w:r>
      <w:r w:rsidR="00F47006">
        <w:t>«</w:t>
      </w:r>
      <w:r w:rsidRPr="00541FD8">
        <w:t>Госуслуги</w:t>
      </w:r>
      <w:r w:rsidR="00F47006">
        <w:t>»</w:t>
      </w:r>
      <w:r w:rsidRPr="00541FD8">
        <w:t xml:space="preserve"> или в любом отделении Социального фонда России.</w:t>
      </w:r>
    </w:p>
    <w:p w14:paraId="704048A5" w14:textId="77777777" w:rsidR="00E84518" w:rsidRPr="00541FD8" w:rsidRDefault="00E84518" w:rsidP="00E84518">
      <w:r w:rsidRPr="00541FD8">
        <w:t>Что делать, если работодатель не делал отчисления?</w:t>
      </w:r>
    </w:p>
    <w:p w14:paraId="6D2FE18B" w14:textId="77777777" w:rsidR="00E84518" w:rsidRPr="00541FD8" w:rsidRDefault="00E84518" w:rsidP="00E84518">
      <w:r w:rsidRPr="00541FD8">
        <w:lastRenderedPageBreak/>
        <w:t>Если взносы не поступали, этот период не будет засчитан в стаж. Рекомендуется подать жалобу в трудовую инспекцию или ФНС для восстановления прав.</w:t>
      </w:r>
    </w:p>
    <w:p w14:paraId="3D2EE0C6" w14:textId="4B18F72C" w:rsidR="00111D7C" w:rsidRPr="00541FD8" w:rsidRDefault="00B2183C" w:rsidP="00E84518">
      <w:hyperlink r:id="rId26" w:history="1">
        <w:r w:rsidR="00E84518" w:rsidRPr="00541FD8">
          <w:rPr>
            <w:rStyle w:val="a3"/>
          </w:rPr>
          <w:t>https://www.pravda.ru/news/economics/2386599-early-pension-insurance-stazh/</w:t>
        </w:r>
      </w:hyperlink>
    </w:p>
    <w:p w14:paraId="2A22BB19" w14:textId="77777777" w:rsidR="008B67C4" w:rsidRPr="00541FD8" w:rsidRDefault="008B67C4" w:rsidP="008B67C4">
      <w:pPr>
        <w:pStyle w:val="2"/>
      </w:pPr>
      <w:bookmarkStart w:id="84" w:name="_Toc237330453"/>
      <w:r w:rsidRPr="00541FD8">
        <w:t>Правда.ру, 10.08.2026, Пенсия раньше срока: кто в России может уйти на заслуженный отдых уже в 40–55 лет</w:t>
      </w:r>
      <w:bookmarkEnd w:id="84"/>
    </w:p>
    <w:p w14:paraId="117073D8" w14:textId="77777777" w:rsidR="008B67C4" w:rsidRPr="00541FD8" w:rsidRDefault="008B67C4" w:rsidP="005E4426">
      <w:pPr>
        <w:pStyle w:val="3"/>
      </w:pPr>
      <w:bookmarkStart w:id="85" w:name="_Toc237330454"/>
      <w:r w:rsidRPr="00541FD8">
        <w:t>Российская пенсионная система сохраняет механизмы досрочного выхода на отдых для отдельных категорий граждан, несмотря на общую тенденцию к повышению возраста выхода на заслуженный отдых. Право на ранние выплаты базируется на специфических условиях труда, профессиональных рисках или географическом факторе, что позволяет некоторым категориям работников завершать трудовую деятельность значительно раньше общепринятых сроков.</w:t>
      </w:r>
      <w:bookmarkEnd w:id="85"/>
    </w:p>
    <w:p w14:paraId="2218DD11" w14:textId="77777777" w:rsidR="008B67C4" w:rsidRPr="00541FD8" w:rsidRDefault="008B67C4" w:rsidP="008B67C4">
      <w:r w:rsidRPr="00541FD8">
        <w:t>Служба в силовых структурах</w:t>
      </w:r>
    </w:p>
    <w:p w14:paraId="2EE5A679" w14:textId="77777777" w:rsidR="008B67C4" w:rsidRPr="00541FD8" w:rsidRDefault="008B67C4" w:rsidP="008B67C4">
      <w:r w:rsidRPr="00541FD8">
        <w:t>Наиболее короткий путь к назначению выплат предусмотрен для сотрудников МВД, МЧС, Росгвардии и Минобороны. Ключевым критерием здесь выступает выслуга лет, составляющая 20 лет.</w:t>
      </w:r>
    </w:p>
    <w:p w14:paraId="3B304CDE" w14:textId="06474CF1" w:rsidR="008B67C4" w:rsidRPr="00541FD8" w:rsidRDefault="008B67C4" w:rsidP="008B67C4">
      <w:r w:rsidRPr="00541FD8">
        <w:t xml:space="preserve">Средний размер выплат в силовом блоке зачастую превышает показатели страховой пенсии для гражданских лиц. Служба в специфических условиях, включая зоны боевых действий или районы Крайнего Севера, позволяет рассчитывать льготный стаж по схеме </w:t>
      </w:r>
      <w:r w:rsidR="00F47006">
        <w:t>«</w:t>
      </w:r>
      <w:r w:rsidRPr="00541FD8">
        <w:t>год за полтора</w:t>
      </w:r>
      <w:r w:rsidR="00F47006">
        <w:t>»</w:t>
      </w:r>
      <w:r w:rsidRPr="00541FD8">
        <w:t>, что приближает возраст выхода на пенсию к 40 годам.</w:t>
      </w:r>
    </w:p>
    <w:p w14:paraId="4701C37B" w14:textId="70D9E582" w:rsidR="008B67C4" w:rsidRPr="00541FD8" w:rsidRDefault="00F47006" w:rsidP="008B67C4">
      <w:r>
        <w:t>«</w:t>
      </w:r>
      <w:r w:rsidR="008B67C4" w:rsidRPr="00541FD8">
        <w:t>Специфика пенсионного обеспечения силовых ведомств обусловлена необходимостью компенсации рисков и высокой интенсивности труда, что позволяет военнослужащим завершать карьеру в периоды максимальной работоспособности</w:t>
      </w:r>
      <w:r>
        <w:t>»</w:t>
      </w:r>
      <w:r w:rsidR="008B67C4" w:rsidRPr="00541FD8">
        <w:t>, — отметил финансовый аналитик Никита Волков.</w:t>
      </w:r>
    </w:p>
    <w:p w14:paraId="29B50F91" w14:textId="77777777" w:rsidR="008B67C4" w:rsidRPr="00541FD8" w:rsidRDefault="008B67C4" w:rsidP="008B67C4">
      <w:r w:rsidRPr="00541FD8">
        <w:t>Работа в северных регионах</w:t>
      </w:r>
    </w:p>
    <w:p w14:paraId="2222E4E6" w14:textId="77777777" w:rsidR="008B67C4" w:rsidRPr="00541FD8" w:rsidRDefault="008B67C4" w:rsidP="008B67C4">
      <w:r w:rsidRPr="00541FD8">
        <w:t>Законодательство предусматривает преференции для лиц, проживающих и работающих в тяжелых климатических условиях. Стаж 15 лет в районах Крайнего Севера или 20 лет в приравненных к ним местностях дает основание для снижения пенсионного возраста на 5 лет.</w:t>
      </w:r>
    </w:p>
    <w:p w14:paraId="2FB42060" w14:textId="77777777" w:rsidR="008B67C4" w:rsidRPr="00541FD8" w:rsidRDefault="008B67C4" w:rsidP="008B67C4">
      <w:r w:rsidRPr="00541FD8">
        <w:t>Важно учитывать, что правила назначения пособий требуют контроля за регламентами фонда, чтобы не потерять право на положенные средства.</w:t>
      </w:r>
    </w:p>
    <w:p w14:paraId="2C4ACE08" w14:textId="77777777" w:rsidR="008B67C4" w:rsidRPr="00541FD8" w:rsidRDefault="008B67C4" w:rsidP="008B67C4">
      <w:r w:rsidRPr="00541FD8">
        <w:t>Медицина и образование</w:t>
      </w:r>
    </w:p>
    <w:p w14:paraId="4CCEC380" w14:textId="77777777" w:rsidR="008B67C4" w:rsidRPr="00541FD8" w:rsidRDefault="008B67C4" w:rsidP="008B67C4">
      <w:r w:rsidRPr="00541FD8">
        <w:t>Работники социальной сферы, включая врачей и педагогов, обладают правом на досрочную пенсию при выработке стажа 25-30 лет.</w:t>
      </w:r>
    </w:p>
    <w:p w14:paraId="332EE0FD" w14:textId="3CB1A2A8" w:rsidR="008B67C4" w:rsidRPr="00541FD8" w:rsidRDefault="008B67C4" w:rsidP="008B67C4">
      <w:r w:rsidRPr="00541FD8">
        <w:t xml:space="preserve">Однако законодательные изменения ввели механизм </w:t>
      </w:r>
      <w:r w:rsidR="00F47006">
        <w:t>«</w:t>
      </w:r>
      <w:r w:rsidRPr="00541FD8">
        <w:t>отложенной выплаты</w:t>
      </w:r>
      <w:r w:rsidR="00F47006">
        <w:t>»</w:t>
      </w:r>
      <w:r w:rsidRPr="00541FD8">
        <w:t>: после достижения необходимого стажа гражданину предстоит ждать еще 5 лет до начала получения реальных денежных переводов. Это требует тщательного планирования личного бюджета на переходный период.</w:t>
      </w:r>
    </w:p>
    <w:p w14:paraId="287A1B6F" w14:textId="12433AB9" w:rsidR="008B67C4" w:rsidRPr="00541FD8" w:rsidRDefault="00F47006" w:rsidP="008B67C4">
      <w:r>
        <w:t>«</w:t>
      </w:r>
      <w:r w:rsidR="008B67C4" w:rsidRPr="00541FD8">
        <w:t xml:space="preserve">Введение отложенного периода для льготных категорий граждан — это инструмент сбалансирования нагрузки на бюджет, который требует от работников более </w:t>
      </w:r>
      <w:r w:rsidR="008B67C4" w:rsidRPr="00541FD8">
        <w:lastRenderedPageBreak/>
        <w:t>осознанного подхода к финансовой подушке безопасности</w:t>
      </w:r>
      <w:r>
        <w:t>»</w:t>
      </w:r>
      <w:r w:rsidR="008B67C4" w:rsidRPr="00541FD8">
        <w:t>, — подчеркнула эксперт по рынку труда Ирина Костина.</w:t>
      </w:r>
    </w:p>
    <w:p w14:paraId="6F7B3CC6" w14:textId="77777777" w:rsidR="008B67C4" w:rsidRPr="00541FD8" w:rsidRDefault="008B67C4" w:rsidP="008B67C4">
      <w:r w:rsidRPr="00541FD8">
        <w:t>Вредные производства</w:t>
      </w:r>
    </w:p>
    <w:p w14:paraId="65D774C2" w14:textId="77777777" w:rsidR="008B67C4" w:rsidRPr="00541FD8" w:rsidRDefault="008B67C4" w:rsidP="008B67C4">
      <w:r w:rsidRPr="00541FD8">
        <w:t>Работники шахт, металлургических комбинатов и химических производств выходят на заслуженный отдых раньше (от 45 до 55 лет) при условии подтверждения класса вредности рабочего места.</w:t>
      </w:r>
    </w:p>
    <w:p w14:paraId="15A727FF" w14:textId="77777777" w:rsidR="008B67C4" w:rsidRPr="00541FD8" w:rsidRDefault="008B67C4" w:rsidP="008B67C4">
      <w:r w:rsidRPr="00541FD8">
        <w:t>Обязательные отчисления работодателя в Социальный фонд являются критическим условием для учета стажа. Если компания игнорирует уплату взносов по дополнительным тарифам, оснований для назначения льготы не возникнет.</w:t>
      </w:r>
    </w:p>
    <w:tbl>
      <w:tblPr>
        <w:tblW w:w="9032" w:type="dxa"/>
        <w:shd w:val="clear" w:color="auto" w:fill="FFFFFF"/>
        <w:tblCellMar>
          <w:top w:w="15" w:type="dxa"/>
          <w:left w:w="15" w:type="dxa"/>
          <w:bottom w:w="15" w:type="dxa"/>
          <w:right w:w="15" w:type="dxa"/>
        </w:tblCellMar>
        <w:tblLook w:val="04A0" w:firstRow="1" w:lastRow="0" w:firstColumn="1" w:lastColumn="0" w:noHBand="0" w:noVBand="1"/>
      </w:tblPr>
      <w:tblGrid>
        <w:gridCol w:w="4087"/>
        <w:gridCol w:w="4945"/>
      </w:tblGrid>
      <w:tr w:rsidR="001B42F7" w:rsidRPr="001B42F7" w14:paraId="0E07C54B" w14:textId="77777777" w:rsidTr="001B42F7">
        <w:tc>
          <w:tcPr>
            <w:tcW w:w="0" w:type="auto"/>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vAlign w:val="center"/>
            <w:hideMark/>
          </w:tcPr>
          <w:p w14:paraId="31FB6FCA" w14:textId="77777777" w:rsidR="001B42F7" w:rsidRPr="001B42F7" w:rsidRDefault="001B42F7" w:rsidP="001B42F7">
            <w:r w:rsidRPr="001B42F7">
              <w:t>Основание для льготы</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vAlign w:val="center"/>
            <w:hideMark/>
          </w:tcPr>
          <w:p w14:paraId="15FC6051" w14:textId="77777777" w:rsidR="001B42F7" w:rsidRPr="001B42F7" w:rsidRDefault="001B42F7" w:rsidP="001B42F7">
            <w:r w:rsidRPr="001B42F7">
              <w:t>Последствие для гражданина</w:t>
            </w:r>
          </w:p>
        </w:tc>
      </w:tr>
      <w:tr w:rsidR="001B42F7" w:rsidRPr="001B42F7" w14:paraId="30D96D0B" w14:textId="77777777" w:rsidTr="001B42F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center"/>
            <w:hideMark/>
          </w:tcPr>
          <w:p w14:paraId="5B2874C2" w14:textId="77777777" w:rsidR="001B42F7" w:rsidRPr="001B42F7" w:rsidRDefault="001B42F7" w:rsidP="001B42F7">
            <w:r w:rsidRPr="001B42F7">
              <w:t>Выслуга 20 лет в силовых структурах</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center"/>
            <w:hideMark/>
          </w:tcPr>
          <w:p w14:paraId="3A141E41" w14:textId="77777777" w:rsidR="001B42F7" w:rsidRPr="001B42F7" w:rsidRDefault="001B42F7" w:rsidP="001B42F7">
            <w:r w:rsidRPr="001B42F7">
              <w:t>Право на пенсию вне зависимости от возраста</w:t>
            </w:r>
          </w:p>
        </w:tc>
      </w:tr>
      <w:tr w:rsidR="001B42F7" w:rsidRPr="001B42F7" w14:paraId="38C2B276" w14:textId="77777777" w:rsidTr="001B42F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center"/>
            <w:hideMark/>
          </w:tcPr>
          <w:p w14:paraId="20391923" w14:textId="77777777" w:rsidR="001B42F7" w:rsidRPr="001B42F7" w:rsidRDefault="001B42F7" w:rsidP="001B42F7">
            <w:r w:rsidRPr="001B42F7">
              <w:t>Стаж в условиях Крайнего Севера</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center"/>
            <w:hideMark/>
          </w:tcPr>
          <w:p w14:paraId="49861AE5" w14:textId="77777777" w:rsidR="001B42F7" w:rsidRPr="001B42F7" w:rsidRDefault="001B42F7" w:rsidP="001B42F7">
            <w:r w:rsidRPr="001B42F7">
              <w:t>Снижение пенсионного возраста на 5 лет</w:t>
            </w:r>
          </w:p>
        </w:tc>
      </w:tr>
      <w:tr w:rsidR="001B42F7" w:rsidRPr="001B42F7" w14:paraId="798226BF" w14:textId="77777777" w:rsidTr="001B42F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center"/>
            <w:hideMark/>
          </w:tcPr>
          <w:p w14:paraId="20452898" w14:textId="77777777" w:rsidR="001B42F7" w:rsidRPr="001B42F7" w:rsidRDefault="001B42F7" w:rsidP="001B42F7">
            <w:r w:rsidRPr="001B42F7">
              <w:t>Работа во вредных условиях</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0" w:type="dxa"/>
              <w:left w:w="150" w:type="dxa"/>
              <w:bottom w:w="150" w:type="dxa"/>
              <w:right w:w="150" w:type="dxa"/>
            </w:tcMar>
            <w:vAlign w:val="center"/>
            <w:hideMark/>
          </w:tcPr>
          <w:p w14:paraId="18330CE3" w14:textId="77777777" w:rsidR="001B42F7" w:rsidRPr="001B42F7" w:rsidRDefault="001B42F7" w:rsidP="001B42F7">
            <w:r w:rsidRPr="001B42F7">
              <w:t>Возможность выхода на пенсию с 45-55 лет</w:t>
            </w:r>
          </w:p>
        </w:tc>
      </w:tr>
    </w:tbl>
    <w:p w14:paraId="0D65DEED" w14:textId="489671EC" w:rsidR="008B67C4" w:rsidRPr="00541FD8" w:rsidRDefault="00F47006" w:rsidP="008B67C4">
      <w:r>
        <w:t>«</w:t>
      </w:r>
      <w:r w:rsidR="008B67C4" w:rsidRPr="00541FD8">
        <w:t>Для сотрудников вредных производств ключевым аспектом остается прозрачность отношений с работодателем и корректность отражения данных об условиях труда в документации, передаваемой в фонд</w:t>
      </w:r>
      <w:r>
        <w:t>»</w:t>
      </w:r>
      <w:r w:rsidR="008B67C4" w:rsidRPr="00541FD8">
        <w:t>, — разъяснил риски финансовый консультант Илья Кравцов.</w:t>
      </w:r>
    </w:p>
    <w:p w14:paraId="1825D542" w14:textId="77777777" w:rsidR="008B67C4" w:rsidRPr="00541FD8" w:rsidRDefault="008B67C4" w:rsidP="008B67C4">
      <w:r w:rsidRPr="00541FD8">
        <w:t>Ответы на популярные вопросы о пенсионном обеспечении</w:t>
      </w:r>
    </w:p>
    <w:p w14:paraId="7E73106D" w14:textId="77777777" w:rsidR="008B67C4" w:rsidRPr="00541FD8" w:rsidRDefault="008B67C4" w:rsidP="008B67C4">
      <w:r w:rsidRPr="00541FD8">
        <w:t>Как проверить наличие вредного стажа?</w:t>
      </w:r>
    </w:p>
    <w:p w14:paraId="1F4A226E" w14:textId="77777777" w:rsidR="008B67C4" w:rsidRPr="00541FD8" w:rsidRDefault="008B67C4" w:rsidP="008B67C4">
      <w:r w:rsidRPr="00541FD8">
        <w:t>Необходимо запросить выписку из лицевого счета в СФР, где отражены все периоды работы с уплатой дополнительных взносов.</w:t>
      </w:r>
    </w:p>
    <w:p w14:paraId="7A17A11C" w14:textId="77777777" w:rsidR="008B67C4" w:rsidRPr="00541FD8" w:rsidRDefault="008B67C4" w:rsidP="008B67C4">
      <w:r w:rsidRPr="00541FD8">
        <w:t>Влияет ли наличие кредитов на размер пенсии?</w:t>
      </w:r>
    </w:p>
    <w:p w14:paraId="778CB67D" w14:textId="77777777" w:rsidR="008B67C4" w:rsidRPr="00541FD8" w:rsidRDefault="008B67C4" w:rsidP="008B67C4">
      <w:r w:rsidRPr="00541FD8">
        <w:t>Долги не влияют на размер начислений, но отсутствие планирования доходов может привести к финансовым сложностям после ухода с работы.</w:t>
      </w:r>
    </w:p>
    <w:p w14:paraId="6C41DB69" w14:textId="77777777" w:rsidR="008B67C4" w:rsidRPr="00541FD8" w:rsidRDefault="008B67C4" w:rsidP="008B67C4">
      <w:r w:rsidRPr="00541FD8">
        <w:t>Почему учителям приходится ждать 5 лет после выработки стажа?</w:t>
      </w:r>
    </w:p>
    <w:p w14:paraId="358B2AAE" w14:textId="77777777" w:rsidR="008B67C4" w:rsidRPr="00541FD8" w:rsidRDefault="008B67C4" w:rsidP="008B67C4">
      <w:r w:rsidRPr="00541FD8">
        <w:t>Это норма, закрепленная в рамках пенсионной реформы для постепенного увеличения возраста выхода на отдых.</w:t>
      </w:r>
    </w:p>
    <w:p w14:paraId="36F11F77" w14:textId="77777777" w:rsidR="008B67C4" w:rsidRPr="00541FD8" w:rsidRDefault="008B67C4" w:rsidP="008B67C4">
      <w:r w:rsidRPr="00541FD8">
        <w:t>Получают ли пенсию спортсмены?</w:t>
      </w:r>
    </w:p>
    <w:p w14:paraId="5B50F24B" w14:textId="77777777" w:rsidR="008B67C4" w:rsidRPr="00541FD8" w:rsidRDefault="008B67C4" w:rsidP="008B67C4">
      <w:r w:rsidRPr="00541FD8">
        <w:t>Общие правила применяются ко всем, исключение составляют олимпийские чемпионы, которым положены специальные государственные выплаты.</w:t>
      </w:r>
    </w:p>
    <w:p w14:paraId="0C6FFFE0" w14:textId="5A88BD77" w:rsidR="008B67C4" w:rsidRPr="00541FD8" w:rsidRDefault="00B2183C" w:rsidP="008B67C4">
      <w:hyperlink r:id="rId27" w:history="1">
        <w:r w:rsidR="008B67C4" w:rsidRPr="00541FD8">
          <w:rPr>
            <w:rStyle w:val="a3"/>
          </w:rPr>
          <w:t>https://www.pravda.ru/news/economics/2386919-early-retirement-russia-rules/</w:t>
        </w:r>
      </w:hyperlink>
      <w:r w:rsidR="008B67C4" w:rsidRPr="00541FD8">
        <w:t xml:space="preserve"> </w:t>
      </w:r>
    </w:p>
    <w:p w14:paraId="5347C89F" w14:textId="77777777" w:rsidR="00E45B44" w:rsidRPr="00541FD8" w:rsidRDefault="00E45B44" w:rsidP="00E45B44">
      <w:pPr>
        <w:pStyle w:val="2"/>
      </w:pPr>
      <w:bookmarkStart w:id="86" w:name="_Toc237330455"/>
      <w:r w:rsidRPr="00541FD8">
        <w:lastRenderedPageBreak/>
        <w:t>Интересная Россия, 10.08.2026, Россиянам рассчитали пенсию после 30 лет работы: названа сумма при средней зарплате</w:t>
      </w:r>
      <w:bookmarkEnd w:id="86"/>
    </w:p>
    <w:p w14:paraId="03E8517C" w14:textId="77777777" w:rsidR="00E45B44" w:rsidRPr="00541FD8" w:rsidRDefault="00E45B44" w:rsidP="005E4426">
      <w:pPr>
        <w:pStyle w:val="3"/>
      </w:pPr>
      <w:bookmarkStart w:id="87" w:name="_Toc237330456"/>
      <w:r w:rsidRPr="00541FD8">
        <w:t>Размер будущей страховой пенсии напрямую зависит не только от уровня заработной платы, но и от продолжительности официального трудового стажа и количества накопленных пенсионных коэффициентов. Россиянин, получающий среднюю зарплату и имеющий 30 лет страхового стажа, при действующих параметрах пенсионной системы может рассчитывать примерно на 31–32 тысячи рублей в месяц.</w:t>
      </w:r>
      <w:bookmarkEnd w:id="87"/>
    </w:p>
    <w:p w14:paraId="028AADBC" w14:textId="77777777" w:rsidR="00E45B44" w:rsidRPr="00541FD8" w:rsidRDefault="00E45B44" w:rsidP="00E45B44">
      <w:r w:rsidRPr="00541FD8">
        <w:t>Такие расчеты представил доцент Финансового университета при Правительстве РФ Игорь Балынин. Эксперт также показал, как может меняться размер выплаты в зависимости от продолжительности трудовой деятельности.</w:t>
      </w:r>
    </w:p>
    <w:p w14:paraId="1D37B4CE" w14:textId="77777777" w:rsidR="00E45B44" w:rsidRPr="00541FD8" w:rsidRDefault="00E45B44" w:rsidP="00E45B44">
      <w:r w:rsidRPr="00541FD8">
        <w:t>Пенсия при стаже 30 лет может превысить 32 тысячи рублей</w:t>
      </w:r>
    </w:p>
    <w:p w14:paraId="7D1FFC74" w14:textId="77777777" w:rsidR="00E45B44" w:rsidRPr="00541FD8" w:rsidRDefault="00E45B44" w:rsidP="00E45B44">
      <w:r w:rsidRPr="00541FD8">
        <w:t>По расчетам специалиста, при средней заработной плате и страховом стаже продолжительностью 25 лет размер страховой пенсии может находиться в пределах от 27,6 до 28,5 тысячи рублей в месяц.</w:t>
      </w:r>
    </w:p>
    <w:p w14:paraId="4F24F922" w14:textId="77777777" w:rsidR="00E45B44" w:rsidRPr="00541FD8" w:rsidRDefault="00E45B44" w:rsidP="00E45B44">
      <w:r w:rsidRPr="00541FD8">
        <w:t>Если человек официально проработал 30 лет, расчетная выплата увеличивается до 31,2–32,3 тысячи рублей. Таким образом, дополнительные пять лет страхового стажа в рассматриваемой модели дают прибавку примерно в 3,6–3,8 тысячи рублей ежемесячно.</w:t>
      </w:r>
    </w:p>
    <w:p w14:paraId="58766517" w14:textId="77777777" w:rsidR="00E45B44" w:rsidRPr="00541FD8" w:rsidRDefault="00E45B44" w:rsidP="00E45B44">
      <w:r w:rsidRPr="00541FD8">
        <w:t>При продолжительности стажа в 35 лет расчетная пенсия составляет уже около 34,8–36,1 тысячи рублей. Еще более заметной сумма становится для граждан с длительной трудовой биографией.</w:t>
      </w:r>
    </w:p>
    <w:p w14:paraId="51111818" w14:textId="77777777" w:rsidR="00E45B44" w:rsidRPr="00541FD8" w:rsidRDefault="00E45B44" w:rsidP="00E45B44">
      <w:r w:rsidRPr="00541FD8">
        <w:t>Так, при 37 годах страхового стажа выплата может составить от 36,2 до 37,6 тысячи рублей. При стаже 42 года расчетный размер пенсии достигает примерно 39,8–41,4 тысячи рублей ежемесячно.</w:t>
      </w:r>
    </w:p>
    <w:p w14:paraId="17D62A69" w14:textId="77777777" w:rsidR="00E45B44" w:rsidRPr="00541FD8" w:rsidRDefault="00E45B44" w:rsidP="00E45B44">
      <w:r w:rsidRPr="00541FD8">
        <w:t>Важно учитывать, что речь идет именно о расчетных значениях при заданных условиях. Фактическая пенсия конкретного человека определяется индивидуально и зависит от накопленных им пенсионных коэффициентов и других предусмотренных законодательством обстоятельств.</w:t>
      </w:r>
    </w:p>
    <w:p w14:paraId="0E25C1E2" w14:textId="77777777" w:rsidR="00E45B44" w:rsidRPr="00541FD8" w:rsidRDefault="00E45B44" w:rsidP="00E45B44">
      <w:r w:rsidRPr="00541FD8">
        <w:t>Как рассчитывалась будущая пенсия</w:t>
      </w:r>
    </w:p>
    <w:p w14:paraId="598BB65E" w14:textId="77777777" w:rsidR="00E45B44" w:rsidRPr="00541FD8" w:rsidRDefault="00E45B44" w:rsidP="00E45B44">
      <w:r w:rsidRPr="00541FD8">
        <w:t>Расчеты Игоря Балынина основаны на параметрах пенсионной системы, действующих в 2026 году. При определении размера выплаты учитываются стоимость индивидуального пенсионного коэффициента и фиксированная выплата к страховой пенсии.</w:t>
      </w:r>
    </w:p>
    <w:p w14:paraId="5FE027FC" w14:textId="77777777" w:rsidR="00E45B44" w:rsidRPr="00541FD8" w:rsidRDefault="00E45B44" w:rsidP="00E45B44">
      <w:r w:rsidRPr="00541FD8">
        <w:t>Одним из ключевых факторов остается официальный заработок гражданина. Чем больше страховых взносов сформировано в период трудовой деятельности в пределах установленных законодательством параметров, тем больше пенсионных коэффициентов может быть начислено.</w:t>
      </w:r>
    </w:p>
    <w:p w14:paraId="356AE7B5" w14:textId="77777777" w:rsidR="00E45B44" w:rsidRPr="00541FD8" w:rsidRDefault="00E45B44" w:rsidP="00E45B44">
      <w:r w:rsidRPr="00541FD8">
        <w:t>В приведенной модели эксперт исходил из средней заработной платы на уровне примерно 114–120 тысяч рублей в месяц.</w:t>
      </w:r>
    </w:p>
    <w:p w14:paraId="6147D994" w14:textId="77777777" w:rsidR="00E45B44" w:rsidRPr="00541FD8" w:rsidRDefault="00E45B44" w:rsidP="00E45B44">
      <w:r w:rsidRPr="00541FD8">
        <w:t xml:space="preserve">При этом необходимо отличать размер заработной платы от суммы будущей пенсии. Страховая выплата не устанавливается как фиксированный процент от последней зарплаты. В российской пенсионной системе учитывается количество индивидуальных </w:t>
      </w:r>
      <w:r w:rsidRPr="00541FD8">
        <w:lastRenderedPageBreak/>
        <w:t>пенсионных коэффициентов, сформированных гражданином за годы официальной работы.</w:t>
      </w:r>
    </w:p>
    <w:p w14:paraId="1C72DFE7" w14:textId="77777777" w:rsidR="00E45B44" w:rsidRPr="00541FD8" w:rsidRDefault="00E45B44" w:rsidP="00E45B44">
      <w:r w:rsidRPr="00541FD8">
        <w:t>Именно поэтому два человека с одинаковой продолжительностью стажа в конечном счете могут получать разные суммы.</w:t>
      </w:r>
    </w:p>
    <w:p w14:paraId="7E047249" w14:textId="77777777" w:rsidR="00E45B44" w:rsidRPr="00541FD8" w:rsidRDefault="00E45B44" w:rsidP="00E45B44">
      <w:r w:rsidRPr="00541FD8">
        <w:t>Почему официальный стаж имеет значение</w:t>
      </w:r>
    </w:p>
    <w:p w14:paraId="0BA164C4" w14:textId="77777777" w:rsidR="00E45B44" w:rsidRPr="00541FD8" w:rsidRDefault="00E45B44" w:rsidP="00E45B44">
      <w:r w:rsidRPr="00541FD8">
        <w:t>Приведенные расчеты наглядно демонстрируют влияние продолжительности страхового стажа на размер будущей выплаты. Если при 25 годах работы речь идет примерно о 28 тысячах рублей, то при 42-летнем стаже верхняя граница расчетной пенсии превышает 41 тысячу рублей.</w:t>
      </w:r>
    </w:p>
    <w:p w14:paraId="49A36BA0" w14:textId="77777777" w:rsidR="00E45B44" w:rsidRPr="00541FD8" w:rsidRDefault="00E45B44" w:rsidP="00E45B44">
      <w:r w:rsidRPr="00541FD8">
        <w:t>Разница может составлять порядка 13 тысяч рублей в месяц.</w:t>
      </w:r>
    </w:p>
    <w:p w14:paraId="1D64AA5A" w14:textId="77777777" w:rsidR="00E45B44" w:rsidRPr="00541FD8" w:rsidRDefault="00E45B44" w:rsidP="00E45B44">
      <w:r w:rsidRPr="00541FD8">
        <w:t>Однако имеет значение не просто сам факт трудовой деятельности, а периоды, которые учитываются при формировании пенсионных прав. Для работающего гражданина принципиальную роль играет официальное оформление и уплата работодателем соответствующих страховых взносов.</w:t>
      </w:r>
    </w:p>
    <w:p w14:paraId="39E7EE47" w14:textId="77777777" w:rsidR="00E45B44" w:rsidRPr="00541FD8" w:rsidRDefault="00E45B44" w:rsidP="00E45B44">
      <w:r w:rsidRPr="00541FD8">
        <w:t>Поэтому при планировании будущей пенсии россиянам важно учитывать не только количество отработанных лет, но и накопленные пенсионные коэффициенты.</w:t>
      </w:r>
    </w:p>
    <w:p w14:paraId="11ACDA62" w14:textId="77777777" w:rsidR="00E45B44" w:rsidRPr="00541FD8" w:rsidRDefault="00E45B44" w:rsidP="00E45B44">
      <w:r w:rsidRPr="00541FD8">
        <w:t>Сколько нужно получать работающему пенсионеру для максимальных 3 ИПК</w:t>
      </w:r>
    </w:p>
    <w:p w14:paraId="2F42AB1C" w14:textId="77777777" w:rsidR="00E45B44" w:rsidRPr="00541FD8" w:rsidRDefault="00E45B44" w:rsidP="00E45B44">
      <w:r w:rsidRPr="00541FD8">
        <w:t>Отдельный расчет касается граждан, которые уже получают пенсию, но продолжают официально работать.</w:t>
      </w:r>
    </w:p>
    <w:p w14:paraId="2BAB0BEB" w14:textId="77777777" w:rsidR="00E45B44" w:rsidRPr="00541FD8" w:rsidRDefault="00E45B44" w:rsidP="00E45B44">
      <w:r w:rsidRPr="00541FD8">
        <w:t>Согласно приведенным данным, заработная плата в размере 74 475 рублей в месяц позволяет работающему пенсионеру сформировать максимальные три индивидуальных пенсионных коэффициента, которые могут быть учтены за 2026 год при последующем перерасчете.</w:t>
      </w:r>
    </w:p>
    <w:p w14:paraId="5BF4F96E" w14:textId="77777777" w:rsidR="00E45B44" w:rsidRPr="00541FD8" w:rsidRDefault="00E45B44" w:rsidP="00E45B44">
      <w:r w:rsidRPr="00541FD8">
        <w:t>Для работающих пенсионеров действует ограничение по количеству коэффициентов, учитываемых при ежегодном перерасчете страховой пенсии. Поэтому увеличение заработка выше определенного уровня уже не приводит к пропорциональному увеличению числа ИПК, принимаемых в расчет в рамках такого перерасчета.</w:t>
      </w:r>
    </w:p>
    <w:p w14:paraId="6011E09A" w14:textId="77777777" w:rsidR="00E45B44" w:rsidRPr="00541FD8" w:rsidRDefault="00E45B44" w:rsidP="00E45B44">
      <w:r w:rsidRPr="00541FD8">
        <w:t>Сам перерасчет производится с учетом пенсионных прав, сформированных благодаря продолжению официальной трудовой деятельности.</w:t>
      </w:r>
    </w:p>
    <w:p w14:paraId="28E26683" w14:textId="77777777" w:rsidR="00E45B44" w:rsidRPr="00541FD8" w:rsidRDefault="00E45B44" w:rsidP="00E45B44">
      <w:r w:rsidRPr="00541FD8">
        <w:t>Сколько составит пенсия при разном стаже</w:t>
      </w:r>
    </w:p>
    <w:p w14:paraId="10837F04" w14:textId="77777777" w:rsidR="00E45B44" w:rsidRPr="00541FD8" w:rsidRDefault="00E45B44" w:rsidP="00E45B44">
      <w:r w:rsidRPr="00541FD8">
        <w:t>Таким образом, ориентировочные расчеты для россиянина со средней заработной платой выглядят следующим образом: после 25 лет страхового стажа можно говорить о пенсии порядка 27,6–28,5 тысячи рублей, после 30 лет — 31,2–32,3 тысячи, после 35 лет — 34,8–36,1 тысячи рублей.</w:t>
      </w:r>
    </w:p>
    <w:p w14:paraId="1FAC849D" w14:textId="77777777" w:rsidR="00E45B44" w:rsidRPr="00541FD8" w:rsidRDefault="00E45B44" w:rsidP="00E45B44">
      <w:r w:rsidRPr="00541FD8">
        <w:t>При 37-летнем стаже расчетная сумма повышается до 36,2–37,6 тысячи рублей, а при 42 годах трудовой деятельности — до 39,8–41,4 тысячи рублей.</w:t>
      </w:r>
    </w:p>
    <w:p w14:paraId="38682B71" w14:textId="28A782C5" w:rsidR="00E45B44" w:rsidRPr="00541FD8" w:rsidRDefault="00E45B44" w:rsidP="00E45B44">
      <w:r w:rsidRPr="00541FD8">
        <w:t xml:space="preserve">При этом редакция </w:t>
      </w:r>
      <w:r w:rsidR="00F47006">
        <w:t>«</w:t>
      </w:r>
      <w:r w:rsidRPr="00541FD8">
        <w:t>Интересной России</w:t>
      </w:r>
      <w:r w:rsidR="00F47006">
        <w:t>»</w:t>
      </w:r>
      <w:r w:rsidRPr="00541FD8">
        <w:t xml:space="preserve"> обращает внимание: эти показатели не следует воспринимать как гарантированный размер пенсии для каждого гражданина. Итоговая сумма определяется индивидуально и зависит от пенсионных прав конкретного человека.</w:t>
      </w:r>
    </w:p>
    <w:p w14:paraId="0F574E91" w14:textId="77777777" w:rsidR="00E45B44" w:rsidRPr="00541FD8" w:rsidRDefault="00E45B44" w:rsidP="00E45B44">
      <w:r w:rsidRPr="00541FD8">
        <w:lastRenderedPageBreak/>
        <w:t>Проверить накопленный стаж и количество пенсионных коэффициентов граждане могут заранее. Это позволяет обнаружить возможные расхождения в сведениях и приблизительно оценить будущую страховую пенсию до наступления пенсионного возраста.</w:t>
      </w:r>
    </w:p>
    <w:p w14:paraId="2001461D" w14:textId="564A0565" w:rsidR="00E84518" w:rsidRDefault="00B2183C" w:rsidP="00E45B44">
      <w:hyperlink r:id="rId28" w:history="1">
        <w:r w:rsidR="00E45B44" w:rsidRPr="00541FD8">
          <w:rPr>
            <w:rStyle w:val="a3"/>
          </w:rPr>
          <w:t>https://www.ptoday.ru/14005-rossijanam-rasschitali-pensiju-posle-30-let-raboty-nazvana-summa-pri-srednej-zarplate.html</w:t>
        </w:r>
      </w:hyperlink>
    </w:p>
    <w:p w14:paraId="57297778" w14:textId="76E9F7F8" w:rsidR="0092336C" w:rsidRDefault="0092336C" w:rsidP="0092336C">
      <w:pPr>
        <w:pStyle w:val="2"/>
      </w:pPr>
      <w:bookmarkStart w:id="88" w:name="_Toc237330457"/>
      <w:r>
        <w:t>МК, 10.08.2026</w:t>
      </w:r>
      <w:r w:rsidRPr="002F1467">
        <w:t xml:space="preserve">, </w:t>
      </w:r>
      <w:r>
        <w:t>Пенсию могут увеличить на несколько тысяч: кому сделают перерасчет с 1 сентября</w:t>
      </w:r>
      <w:bookmarkEnd w:id="88"/>
    </w:p>
    <w:p w14:paraId="5D752E36" w14:textId="77777777" w:rsidR="0092336C" w:rsidRDefault="0092336C" w:rsidP="0092336C">
      <w:pPr>
        <w:pStyle w:val="3"/>
      </w:pPr>
      <w:bookmarkStart w:id="89" w:name="_Toc237330458"/>
      <w:r>
        <w:t>Август для некоторых российских пенсионеров может оказаться последним месяцем, когда есть смысл проверить свои пенсионные документы. Если в сведениях Социального фонда России не хватает данных о работе в советские годы, заработке или других периодах, которые влияют на пенсионные права, после предоставления подтверждающих документов выплату могут пересчитать. А перерасчет в сторону увеличения по общему правилу производится с 1-го числа месяца, следующего за месяцем обращения. То есть при обращении в августе речь действительно может идти о повышенной выплате уже с сентября.</w:t>
      </w:r>
      <w:bookmarkEnd w:id="89"/>
    </w:p>
    <w:p w14:paraId="737AB9BC" w14:textId="77777777" w:rsidR="0092336C" w:rsidRDefault="0092336C" w:rsidP="0092336C">
      <w:r>
        <w:t>Но есть важный нюанс. Никакого нового закона, который назначал бы всем пенсионерам с советским стажем фиксированную прибавку в 3000 или 5000 рублей именно с 1 сентября 2026 года, нет. Более того, сама валоризация пенсионных прав за советский стаж появилась еще в 2010 году. Поэтому сообщения о некой новой «сенсационной доплате за СССР» стоит воспринимать осторожно.</w:t>
      </w:r>
    </w:p>
    <w:p w14:paraId="4634659F" w14:textId="77777777" w:rsidR="0092336C" w:rsidRDefault="0092336C" w:rsidP="0092336C">
      <w:r>
        <w:t>Тем не менее проверить старые документы действительно может быть выгодно.</w:t>
      </w:r>
    </w:p>
    <w:p w14:paraId="632B560F" w14:textId="77777777" w:rsidR="0092336C" w:rsidRDefault="0092336C" w:rsidP="0092336C">
      <w:r>
        <w:t>За что вообще могут дать прибавку к пенсии</w:t>
      </w:r>
    </w:p>
    <w:p w14:paraId="10915A5D" w14:textId="77777777" w:rsidR="0092336C" w:rsidRDefault="0092336C" w:rsidP="0092336C">
      <w:r>
        <w:t>Речь идет о так называемой валоризации - переоценке пенсионных прав, сформированных до пенсионной реформы.</w:t>
      </w:r>
    </w:p>
    <w:p w14:paraId="33445E41" w14:textId="77777777" w:rsidR="0092336C" w:rsidRDefault="0092336C" w:rsidP="0092336C">
      <w:r>
        <w:t>Социальный фонд России прямо указывает: при проведении валоризации расчетный пенсионный капитал граждан, имеющих общий трудовой стаж до 1 января 2002 года, был увеличен на 10%. Дополнительно к нему прибавлялось по 1% за каждый полный год общего трудового стажа до 1 января 1991 года.</w:t>
      </w:r>
    </w:p>
    <w:p w14:paraId="60E0AD7E" w14:textId="77777777" w:rsidR="0092336C" w:rsidRDefault="0092336C" w:rsidP="0092336C">
      <w:r>
        <w:t>Условно говоря, человек, у которого было 15 полных лет стажа до 1991 года, получал при валоризации увеличение расчетного пенсионного капитала на 25%: 10% базовой прибавки плюс 15% за советские годы.</w:t>
      </w:r>
    </w:p>
    <w:p w14:paraId="266C985C" w14:textId="77777777" w:rsidR="0092336C" w:rsidRDefault="0092336C" w:rsidP="0092336C">
      <w:r>
        <w:t>Но это не означает, что пенсионеру просто прибавляют к нынешней пенсии 25%.</w:t>
      </w:r>
    </w:p>
    <w:p w14:paraId="2F1DD63E" w14:textId="77777777" w:rsidR="0092336C" w:rsidRDefault="0092336C" w:rsidP="0092336C">
      <w:r>
        <w:t>Проценты применялись к расчетному пенсионному капиталу, а не к сегодняшней сумме выплаты. После пенсионных преобразований расчетный пенсионный капитал был переведен в индивидуальные пенсионные коэффициенты. Поэтому в современных рублях результат для разных людей получается совершенно разным.</w:t>
      </w:r>
    </w:p>
    <w:p w14:paraId="26B0D3AE" w14:textId="77777777" w:rsidR="0092336C" w:rsidRDefault="0092336C" w:rsidP="0092336C">
      <w:r>
        <w:t>Именно здесь и возникает главный миф о «трех или пяти тысячах за СССР».</w:t>
      </w:r>
    </w:p>
    <w:p w14:paraId="68B574CD" w14:textId="77777777" w:rsidR="0092336C" w:rsidRDefault="0092336C" w:rsidP="0092336C">
      <w:r>
        <w:t>Почему одному добавят 500 рублей, а другому - несколько тысяч</w:t>
      </w:r>
    </w:p>
    <w:p w14:paraId="144EDE54" w14:textId="77777777" w:rsidR="0092336C" w:rsidRDefault="0092336C" w:rsidP="0092336C">
      <w:r>
        <w:lastRenderedPageBreak/>
        <w:t>Размер пенсионных прав зависит не только от количества лет работы.</w:t>
      </w:r>
    </w:p>
    <w:p w14:paraId="30B3E7AD" w14:textId="77777777" w:rsidR="0092336C" w:rsidRDefault="0092336C" w:rsidP="0092336C">
      <w:r>
        <w:t>Имеют значение заработок в советский период, продолжительность стажа, периоды работы до 1991 года и другие сведения, которые были учтены при формировании пенсионных прав.</w:t>
      </w:r>
    </w:p>
    <w:p w14:paraId="00CBA34E" w14:textId="77777777" w:rsidR="0092336C" w:rsidRDefault="0092336C" w:rsidP="0092336C">
      <w:r>
        <w:t>Сегодня размер страховой пенсии определяется исходя из количества индивидуальных пенсионных коэффициентов и стоимости одного коэффициента. В 2026 году один ИПК стоит 156,76 рубля, а фиксированная выплата к страховой пенсии составляет 9584,69 рубля.</w:t>
      </w:r>
    </w:p>
    <w:p w14:paraId="1F449771" w14:textId="77777777" w:rsidR="0092336C" w:rsidRDefault="0092336C" w:rsidP="0092336C">
      <w:r>
        <w:t>Поэтому невозможно честно сказать: «10 лет советского стажа принесут каждому пенсионеру 1500 рублей» или «20 лет гарантированно дадут 5000 рублей».</w:t>
      </w:r>
    </w:p>
    <w:p w14:paraId="2572950F" w14:textId="77777777" w:rsidR="0092336C" w:rsidRDefault="0092336C" w:rsidP="0092336C">
      <w:r>
        <w:t>У двух людей с одинаковым количеством лет работы в СССР прибавка может отличаться.</w:t>
      </w:r>
    </w:p>
    <w:p w14:paraId="37CD189C" w14:textId="77777777" w:rsidR="0092336C" w:rsidRDefault="0092336C" w:rsidP="0092336C">
      <w:r>
        <w:t>А вот здесь начинается самое интересное</w:t>
      </w:r>
    </w:p>
    <w:p w14:paraId="5235E4B0" w14:textId="77777777" w:rsidR="0092336C" w:rsidRDefault="0092336C" w:rsidP="0092336C">
      <w:r>
        <w:t>Валоризация сама по себе не является новой сентябрьской выплатой. Она уже должна быть учтена в пенсионных правах тех граждан, которым она положена.</w:t>
      </w:r>
    </w:p>
    <w:p w14:paraId="78930528" w14:textId="77777777" w:rsidR="0092336C" w:rsidRDefault="0092336C" w:rsidP="0092336C">
      <w:r>
        <w:t>Но человек может обнаружить, что какие-то сведения о его прошлом не попали в пенсионное дело или требуют подтверждения.</w:t>
      </w:r>
    </w:p>
    <w:p w14:paraId="3B39CBD7" w14:textId="77777777" w:rsidR="0092336C" w:rsidRDefault="0092336C" w:rsidP="0092336C">
      <w:r>
        <w:t>Например, речь может идти о периодах работы, которые не отражены в имеющихся у СФР данных, либо о документах, подтверждающих стаж или заработок.</w:t>
      </w:r>
    </w:p>
    <w:p w14:paraId="334DB7C5" w14:textId="77777777" w:rsidR="0092336C" w:rsidRDefault="0092336C" w:rsidP="0092336C">
      <w:r>
        <w:t>Социальный фонд разъясняет: перерасчет пенсии может проводиться как без заявления, так и по заявлению. Если для изменения размера выплаты необходимо подтвердить обстоятельства документами, пенсионер представляет их самостоятельно.</w:t>
      </w:r>
    </w:p>
    <w:p w14:paraId="478FD10A" w14:textId="77777777" w:rsidR="0092336C" w:rsidRDefault="0092336C" w:rsidP="0092336C">
      <w:r>
        <w:t>И вот такой перерасчет действительно может дать прибавку.</w:t>
      </w:r>
    </w:p>
    <w:p w14:paraId="7353499E" w14:textId="77777777" w:rsidR="0092336C" w:rsidRDefault="0092336C" w:rsidP="0092336C">
      <w:r>
        <w:t>Причем правило довольно простое: если пенсионер обращается за перерасчетом в сторону увеличения, новый размер выплаты по общему правилу устанавливается с 1-го числа месяца, следующего за месяцем подачи заявления.</w:t>
      </w:r>
    </w:p>
    <w:p w14:paraId="5D3C1C32" w14:textId="77777777" w:rsidR="0092336C" w:rsidRDefault="0092336C" w:rsidP="0092336C">
      <w:r>
        <w:t>Таким образом, обращение в августе может привести к перерасчету с 1 сентября, если у человека действительно есть основания для увеличения пенсии и подтверждающие документы.</w:t>
      </w:r>
    </w:p>
    <w:p w14:paraId="66129649" w14:textId="77777777" w:rsidR="0092336C" w:rsidRDefault="0092336C" w:rsidP="0092336C">
      <w:r>
        <w:t>Какие документы могут пригодиться</w:t>
      </w:r>
    </w:p>
    <w:p w14:paraId="721C4C7A" w14:textId="77777777" w:rsidR="0092336C" w:rsidRDefault="0092336C" w:rsidP="0092336C">
      <w:r>
        <w:t>Старые трудовые книжки в таких ситуациях могут оказаться вовсе не бесполезными.</w:t>
      </w:r>
    </w:p>
    <w:p w14:paraId="42AEDBFB" w14:textId="77777777" w:rsidR="0092336C" w:rsidRDefault="0092336C" w:rsidP="0092336C">
      <w:r>
        <w:t>Периоды работы подтверждаются документами, которые выдавали работодатели или архивные организации. Если документы о работе не сохранились, в отдельных случаях стаж может быть установлен в особом порядке.</w:t>
      </w:r>
    </w:p>
    <w:p w14:paraId="493A092B" w14:textId="77777777" w:rsidR="0092336C" w:rsidRDefault="0092336C" w:rsidP="0092336C">
      <w:r>
        <w:t>Поэтому пенсионеру имеет смысл сначала посмотреть, какие сведения о стаже и пенсионных коэффициентах уже находятся в системе СФР.</w:t>
      </w:r>
    </w:p>
    <w:p w14:paraId="527EA06B" w14:textId="77777777" w:rsidR="0092336C" w:rsidRDefault="0092336C" w:rsidP="0092336C">
      <w:r>
        <w:t>Особое внимание стоит обратить на старые периоды работы, когда трудовая деятельность проходила еще в СССР и в первые годы после его распада.</w:t>
      </w:r>
    </w:p>
    <w:p w14:paraId="5EDD14FE" w14:textId="77777777" w:rsidR="0092336C" w:rsidRDefault="0092336C" w:rsidP="0092336C">
      <w:r>
        <w:t>Если каких-то данных действительно нет, можно собрать подтверждающие документы и обратиться в Социальный фонд.</w:t>
      </w:r>
    </w:p>
    <w:p w14:paraId="627B323B" w14:textId="77777777" w:rsidR="0092336C" w:rsidRDefault="0092336C" w:rsidP="0092336C">
      <w:r>
        <w:lastRenderedPageBreak/>
        <w:t>Подать заявление о перерасчете можно, в частности, дистанционно через портал госуслуг или лично в территориальном органе СФР.</w:t>
      </w:r>
    </w:p>
    <w:p w14:paraId="2B42F918" w14:textId="77777777" w:rsidR="0092336C" w:rsidRDefault="0092336C" w:rsidP="0092336C">
      <w:r>
        <w:t>Не только работа: что еще может иметь значение</w:t>
      </w:r>
    </w:p>
    <w:p w14:paraId="435AEAA1" w14:textId="77777777" w:rsidR="0092336C" w:rsidRDefault="0092336C" w:rsidP="0092336C">
      <w:r>
        <w:t>При формировании пенсионных прав учитываются не только годы, проведенные непосредственно на рабочем месте.</w:t>
      </w:r>
    </w:p>
    <w:p w14:paraId="11E80552" w14:textId="77777777" w:rsidR="0092336C" w:rsidRDefault="0092336C" w:rsidP="0092336C">
      <w:r>
        <w:t>В пенсионной системе существуют также так называемые нестраховые периоды. Например, отдельные периоды ухода за детьми, службы по призыву и некоторые другие обстоятельства могут влиять на пенсионные права.</w:t>
      </w:r>
    </w:p>
    <w:p w14:paraId="0D20E4AC" w14:textId="77777777" w:rsidR="0092336C" w:rsidRDefault="0092336C" w:rsidP="0092336C">
      <w:r>
        <w:t>Однако здесь действует важное правило: выгодность того или иного варианта нужно считать индивидуально.</w:t>
      </w:r>
    </w:p>
    <w:p w14:paraId="41F151B5" w14:textId="77777777" w:rsidR="0092336C" w:rsidRDefault="0092336C" w:rsidP="0092336C">
      <w:r>
        <w:t>Нельзя автоматически утверждать, что человеку выгоднее включить в стаж учебу, уход за ребенком или другой период. В одном случае это может увеличить пенсию, в другом - наоборот, оказаться менее выгодным по сравнению с уже учтенным вариантом.</w:t>
      </w:r>
    </w:p>
    <w:p w14:paraId="61D86192" w14:textId="77777777" w:rsidR="0092336C" w:rsidRDefault="0092336C" w:rsidP="0092336C">
      <w:r>
        <w:t>Поэтому заменять имеющийся вариант расчета только потому, что где-то обещают «доплату за советский стаж», не стоит.</w:t>
      </w:r>
    </w:p>
    <w:p w14:paraId="45240F8E" w14:textId="77777777" w:rsidR="0092336C" w:rsidRDefault="0092336C" w:rsidP="0092336C">
      <w:r>
        <w:t>Что сделать пенсионеру прямо сейчас</w:t>
      </w:r>
    </w:p>
    <w:p w14:paraId="13759B8C" w14:textId="77777777" w:rsidR="0092336C" w:rsidRDefault="0092336C" w:rsidP="0092336C">
      <w:r>
        <w:t>Первое - не искать в интернете заявление на «получение 5000 рублей за СССР».</w:t>
      </w:r>
    </w:p>
    <w:p w14:paraId="21DCFEFC" w14:textId="77777777" w:rsidR="0092336C" w:rsidRDefault="0092336C" w:rsidP="0092336C">
      <w:r>
        <w:t>Второе - проверить сведения о своей пенсии и стаже, которыми располагает Социальный фонд.</w:t>
      </w:r>
    </w:p>
    <w:p w14:paraId="362EDB12" w14:textId="77777777" w:rsidR="0092336C" w:rsidRDefault="0092336C" w:rsidP="0092336C">
      <w:r>
        <w:t>Третье - если обнаружились пропуски, собрать документы, подтверждающие работу, стаж или заработок.</w:t>
      </w:r>
    </w:p>
    <w:p w14:paraId="3E970CFE" w14:textId="77777777" w:rsidR="0092336C" w:rsidRDefault="0092336C" w:rsidP="0092336C">
      <w:r>
        <w:t>Четвертое - обратиться в СФР с заявлением о перерасчете.</w:t>
      </w:r>
    </w:p>
    <w:p w14:paraId="43DA42BE" w14:textId="77777777" w:rsidR="0092336C" w:rsidRDefault="0092336C" w:rsidP="0092336C">
      <w:r>
        <w:t>Если заявление о перерасчете в сторону увеличения принято в августе и все необходимые основания подтверждены, по общему правилу новый размер страховой пенсии устанавливается с 1 сентября.</w:t>
      </w:r>
    </w:p>
    <w:p w14:paraId="273F3E07" w14:textId="77777777" w:rsidR="0092336C" w:rsidRDefault="0092336C" w:rsidP="0092336C">
      <w:r>
        <w:t>При этом рассчитывать на одинаковую сумму для всех не стоит. Пенсионные права каждого человека формировались по-разному.</w:t>
      </w:r>
    </w:p>
    <w:p w14:paraId="51AF300D" w14:textId="3B9FCD90" w:rsidR="0092336C" w:rsidRPr="005210EE" w:rsidRDefault="00B2183C" w:rsidP="0092336C">
      <w:hyperlink r:id="rId29" w:history="1">
        <w:r w:rsidR="0092336C" w:rsidRPr="00DD517C">
          <w:rPr>
            <w:rStyle w:val="a3"/>
          </w:rPr>
          <w:t>https://www.mk.ru/economics/2026/08/10/pensiyu-mogut-uvelichit-na-neskolko-tysyach-komu-sdelayut-pereraschet-s-1-sentyabrya.html</w:t>
        </w:r>
      </w:hyperlink>
      <w:r w:rsidR="0092336C">
        <w:t xml:space="preserve"> </w:t>
      </w:r>
    </w:p>
    <w:p w14:paraId="3D045C37" w14:textId="7BBC161C" w:rsidR="002F1467" w:rsidRPr="00DE411B" w:rsidRDefault="002F1467" w:rsidP="002F1467">
      <w:pPr>
        <w:pStyle w:val="2"/>
      </w:pPr>
      <w:bookmarkStart w:id="90" w:name="_Toc237330459"/>
      <w:r w:rsidRPr="002F1467">
        <w:t>Комсомольская правда, 11.08.2026</w:t>
      </w:r>
      <w:r w:rsidRPr="00DE411B">
        <w:t xml:space="preserve">, </w:t>
      </w:r>
      <w:r w:rsidRPr="002F1467">
        <w:t>Какой чудесный я и пенсия моя</w:t>
      </w:r>
      <w:bookmarkEnd w:id="90"/>
    </w:p>
    <w:p w14:paraId="599D49AE" w14:textId="77777777" w:rsidR="002F1467" w:rsidRPr="002F1467" w:rsidRDefault="002F1467" w:rsidP="002F1467">
      <w:pPr>
        <w:pStyle w:val="3"/>
      </w:pPr>
      <w:bookmarkStart w:id="91" w:name="_Toc237330460"/>
      <w:r w:rsidRPr="002F1467">
        <w:t>Ведь  задача государственной пенсии - не сделать кого-то богатым, а   обеспечить  достаточный уровень дохода в старости для всех. И все же возможности  увеличить  свою пенсию существуют   В первую очередь размер страховой пенсии по старости (раньше ее  называли  трудовой) зависит от официальной зарплаты, которую человек получал во  время  работы. Для этого доход человека трансформируется в пенсионные баллы,  которые  при выходе на пенсию конвертируются в рубли (формула - в разделе &lt;Итого&gt;).</w:t>
      </w:r>
      <w:bookmarkEnd w:id="91"/>
    </w:p>
    <w:p w14:paraId="02208B15" w14:textId="77777777" w:rsidR="002F1467" w:rsidRPr="002F1467" w:rsidRDefault="002F1467" w:rsidP="002F1467">
      <w:r w:rsidRPr="002F1467">
        <w:t>Один  пенсионный балл дают при средней зарплате в 24 825 рублей в месяц.</w:t>
      </w:r>
    </w:p>
    <w:p w14:paraId="35844333" w14:textId="77777777" w:rsidR="002F1467" w:rsidRPr="00DE411B" w:rsidRDefault="002F1467" w:rsidP="002F1467">
      <w:r w:rsidRPr="00DE411B">
        <w:lastRenderedPageBreak/>
        <w:t>- По закону максимально можно получить 10 баллов в год. Для этого  зарплата в  2026 году должна составлять около 248 тысяч рублей в месяц до вычета НДФЛ  (но  не менее 2 млн 979 тысяч рублей за год. - Ред.), - уточняет Елена  Алтухова,  доцент кафедры финансовых рынков и финансового инжиниринга   Финансового  Университета при Правительстве РФ.</w:t>
      </w:r>
    </w:p>
    <w:p w14:paraId="2E12D991" w14:textId="77777777" w:rsidR="002F1467" w:rsidRPr="00DE411B" w:rsidRDefault="002F1467" w:rsidP="002F1467">
      <w:r w:rsidRPr="00DE411B">
        <w:t>Общий размер пенсии определяется количеством пенсионных баллов,  накопленных за  всю трудовую жизнь. Поэтому секрет высокой пенсии &lt;прост&gt;: как можно  дольше  работать и получать большую зарплату.</w:t>
      </w:r>
    </w:p>
    <w:p w14:paraId="24315895" w14:textId="77777777" w:rsidR="002F1467" w:rsidRPr="00DE411B" w:rsidRDefault="002F1467" w:rsidP="002F1467">
      <w:r w:rsidRPr="00DE411B">
        <w:t>И когда вы доживете до пенсионного возраста (сейчас это 59 лет для женщин  и 64  года для мужчин), у вас есть несколько вариантов.</w:t>
      </w:r>
    </w:p>
    <w:p w14:paraId="14201BDB" w14:textId="77777777" w:rsidR="002F1467" w:rsidRPr="00DE411B" w:rsidRDefault="002F1467" w:rsidP="002F1467">
      <w:r w:rsidRPr="00DE411B">
        <w:t>1. Подать в Социальный фонд заявление на назначение страховой пенсии и  больше  не работать. Вам назначат пенсию и будут каждый год ее повышать на  уровень  инфляции.</w:t>
      </w:r>
    </w:p>
    <w:p w14:paraId="2ED95E3A" w14:textId="77777777" w:rsidR="002F1467" w:rsidRPr="00DE411B" w:rsidRDefault="002F1467" w:rsidP="002F1467">
      <w:r w:rsidRPr="00DE411B">
        <w:t>2. Подать в Соцфонд заявление на назначение пенсии и продолжать  работать. Но  тогда ежегодная прибавка (помимо зимней индексации на инфляцию) даже  при  большой зарплате будет маленькой. Ведь работающий пенсионер за год  может  накопить не более трех пенсионных баллов. Таков закон.</w:t>
      </w:r>
    </w:p>
    <w:p w14:paraId="64009D5A" w14:textId="77777777" w:rsidR="002F1467" w:rsidRPr="00DE411B" w:rsidRDefault="002F1467" w:rsidP="002F1467">
      <w:r w:rsidRPr="00DE411B">
        <w:t>3. Отложить выход на пенсию. Это позволит резко увеличить размер  будущей  выплаты.</w:t>
      </w:r>
    </w:p>
    <w:p w14:paraId="06A16E13" w14:textId="77777777" w:rsidR="002F1467" w:rsidRPr="00DE411B" w:rsidRDefault="002F1467" w:rsidP="002F1467">
      <w:r w:rsidRPr="00DE411B">
        <w:t>Объясню на пальцах. Если вы достигли пенсионного возраста, но не   стали  обращаться в Соцфонд за назначением пенсии, то вам ее платить и не  будут. А  когда вы все же решите уйти на заслуженный отдых, выплата будет выше за  счет  двух факторов:   ? Баллы будут и дальше копиться по &lt;старым&gt; правилам (максимум - 10 за год).  ? При выходе на пенсию сработает повышающий коэффициент. К примеру,  если  отложить пенсию на три года, стоимость балла будет выше на 24%, а  размер  фиксированной выплаты - на 19%.</w:t>
      </w:r>
    </w:p>
    <w:p w14:paraId="7A088359" w14:textId="77777777" w:rsidR="002F1467" w:rsidRPr="00DE411B" w:rsidRDefault="002F1467" w:rsidP="002F1467">
      <w:r w:rsidRPr="00DE411B">
        <w:t>ИТОГО  Сколько нужно зарабатывать, чтобы в старости получать максимальную пенсию.</w:t>
      </w:r>
    </w:p>
    <w:p w14:paraId="33A3F33B" w14:textId="77777777" w:rsidR="002F1467" w:rsidRPr="00DE411B" w:rsidRDefault="002F1467" w:rsidP="002F1467">
      <w:r w:rsidRPr="00DE411B">
        <w:t>Баллы счет любят  Пенсия складывается из фиксированной выплаты (в нынешнем году это  9584,69  рубля) и количества накопленных баллов, умноженных на их стоимость (в  2026  году - 156,76 рубля за один балл).</w:t>
      </w:r>
    </w:p>
    <w:p w14:paraId="33B6E8B0" w14:textId="77777777" w:rsidR="002F1467" w:rsidRPr="00DE411B" w:rsidRDefault="002F1467" w:rsidP="002F1467">
      <w:r w:rsidRPr="00DE411B">
        <w:t>Предположим, что:  ? за время работы вы накопили 300 пенсионных баллов. Почему именно  столько?</w:t>
      </w:r>
    </w:p>
    <w:p w14:paraId="0B098201" w14:textId="77777777" w:rsidR="002F1467" w:rsidRPr="00DE411B" w:rsidRDefault="002F1467" w:rsidP="002F1467">
      <w:r w:rsidRPr="00DE411B">
        <w:t>Дело в том, что систему с баллами ввели сравнительно недавно и поначалу  можно  было сформировать за год не более 6,7 балла, а до этого пенсию считали  вообще  по другой формуле. Поэтому мало кто в ближайшие годы сможет заработать  больше  300 баллов;   ? вы отложили выход на пенсию на 10 лет. Это максимально возможная  отсрочка:</w:t>
      </w:r>
    </w:p>
    <w:p w14:paraId="06CD2095" w14:textId="77777777" w:rsidR="002F1467" w:rsidRPr="00DE411B" w:rsidRDefault="002F1467" w:rsidP="002F1467">
      <w:r w:rsidRPr="00DE411B">
        <w:t>она увеличивает фиксированную выплату в 2,11 раза, а баллы - в 2,32 раза.   Считаем: 9584,69 ? 2,11 + 300 ? 156,76 ? 2,32 = 129 328,65.</w:t>
      </w:r>
    </w:p>
    <w:p w14:paraId="06679ACC" w14:textId="77777777" w:rsidR="002F1467" w:rsidRPr="00DE411B" w:rsidRDefault="002F1467" w:rsidP="002F1467">
      <w:r w:rsidRPr="00DE411B">
        <w:t>Таким образом, максимальная пенсия может составить около 130 тысяч  рублей в  месяц. Если же вы решили уйти на заслуженный отдых сразу, как только  достигли  пенсионного возраста, то платить вам будут максимум 9584,69 + 300 ?</w:t>
      </w:r>
    </w:p>
    <w:p w14:paraId="4FAA2D18" w14:textId="77777777" w:rsidR="002F1467" w:rsidRPr="00DE411B" w:rsidRDefault="002F1467" w:rsidP="002F1467">
      <w:r w:rsidRPr="00DE411B">
        <w:t>156,76 =  56 612 рублей в месяц. Если, конечно, вам не положены &lt;северные&gt; и  прочие  надбавки, которых тоже немало.</w:t>
      </w:r>
    </w:p>
    <w:p w14:paraId="5E1AF1AD" w14:textId="4E90D945" w:rsidR="002F1467" w:rsidRPr="005210EE" w:rsidRDefault="002F1467" w:rsidP="002F1467">
      <w:r w:rsidRPr="005210EE">
        <w:lastRenderedPageBreak/>
        <w:t>Евгений БЕЛЯКОВ</w:t>
      </w:r>
    </w:p>
    <w:p w14:paraId="6694DD59" w14:textId="7913C556" w:rsidR="005F0958" w:rsidRPr="00541FD8" w:rsidRDefault="005F0958" w:rsidP="005F0958">
      <w:pPr>
        <w:pStyle w:val="2"/>
      </w:pPr>
      <w:bookmarkStart w:id="92" w:name="_Toc237330461"/>
      <w:r w:rsidRPr="00541FD8">
        <w:t>АиФ, 10.08.2026, Юрист Виноградов объяснил, как заранее подготовиться к пенсии</w:t>
      </w:r>
      <w:bookmarkEnd w:id="92"/>
    </w:p>
    <w:p w14:paraId="77FC830F" w14:textId="77777777" w:rsidR="005F0958" w:rsidRPr="00541FD8" w:rsidRDefault="005F0958" w:rsidP="005E4426">
      <w:pPr>
        <w:pStyle w:val="3"/>
      </w:pPr>
      <w:bookmarkStart w:id="93" w:name="_Toc237330462"/>
      <w:r w:rsidRPr="00541FD8">
        <w:t>Подготовку к выходу на пенсию лучше начинать за 6-12 месяцев, чтобы успеть проверить документы, исправить ошибки и восстановить недостающие сведения, рассказал RT юрист Вадим Виноградов.</w:t>
      </w:r>
      <w:bookmarkEnd w:id="93"/>
    </w:p>
    <w:p w14:paraId="2D3CCD96" w14:textId="79B0ADA2" w:rsidR="005F0958" w:rsidRPr="00541FD8" w:rsidRDefault="005F0958" w:rsidP="005F0958">
      <w:r w:rsidRPr="00541FD8">
        <w:t xml:space="preserve">В первую очередь эксперт рекомендует проверить индивидуальный лицевой счёт, поскольку содержащаяся там информация используется для определения страхового стажа, пенсионных коэффициентов и размера страховой пенсии. Выписку можно получить через </w:t>
      </w:r>
      <w:r w:rsidR="00F47006">
        <w:t>«</w:t>
      </w:r>
      <w:r w:rsidRPr="00541FD8">
        <w:t>Госуслуги</w:t>
      </w:r>
      <w:r w:rsidR="00F47006">
        <w:t>»</w:t>
      </w:r>
      <w:r w:rsidRPr="00541FD8">
        <w:t xml:space="preserve"> или Социальный фонд России.</w:t>
      </w:r>
    </w:p>
    <w:p w14:paraId="10A7C624" w14:textId="77777777" w:rsidR="005F0958" w:rsidRPr="00541FD8" w:rsidRDefault="005F0958" w:rsidP="005F0958">
      <w:r w:rsidRPr="00541FD8">
        <w:t>Если в документах отсутствуют периоды работы, есть ошибки в датах или не указаны страховые взносы, это может повлиять на право на пенсию и размер выплат. Помимо паспорта, СНИЛС и трудовой книжки могут потребоваться архивные справки, сведения о заработке и документы о нестраховых периодах.</w:t>
      </w:r>
    </w:p>
    <w:p w14:paraId="0F6913F8" w14:textId="77777777" w:rsidR="005F0958" w:rsidRPr="00541FD8" w:rsidRDefault="005F0958" w:rsidP="005F0958">
      <w:r w:rsidRPr="00541FD8">
        <w:t>Как отметил Виноградов, особенно заранее стоит заняться документами, если прежний работодатель был ликвидирован, поскольку получение информации из архивов может занять несколько месяцев.</w:t>
      </w:r>
    </w:p>
    <w:p w14:paraId="4D2FD01C" w14:textId="77777777" w:rsidR="005F0958" w:rsidRPr="00541FD8" w:rsidRDefault="005F0958" w:rsidP="005F0958">
      <w:r w:rsidRPr="00541FD8">
        <w:t>По его словам, подать заявление на страховую пенсию можно не ранее чем за месяц до достижения пенсионного возраста. Если право на выплаты уже возникло, Виноградов советует не откладывать обращение, поскольку по общему правилу пенсию назначают со дня подачи заявления.</w:t>
      </w:r>
    </w:p>
    <w:p w14:paraId="3E58B648" w14:textId="3A7E268B" w:rsidR="005F0958" w:rsidRPr="00541FD8" w:rsidRDefault="00B2183C" w:rsidP="005F0958">
      <w:hyperlink r:id="rId30" w:history="1">
        <w:r w:rsidR="005F0958" w:rsidRPr="00541FD8">
          <w:rPr>
            <w:rStyle w:val="a3"/>
          </w:rPr>
          <w:t>https://aif.ru/money/yurist-vinogradov-obyasnil-kak-zaranee-podgotovitsya-k-pensii</w:t>
        </w:r>
      </w:hyperlink>
      <w:r w:rsidR="005F0958" w:rsidRPr="00541FD8">
        <w:t xml:space="preserve"> </w:t>
      </w:r>
    </w:p>
    <w:p w14:paraId="48642B76" w14:textId="77777777" w:rsidR="0051576D" w:rsidRPr="00541FD8" w:rsidRDefault="0051576D" w:rsidP="0051576D">
      <w:pPr>
        <w:pStyle w:val="2"/>
      </w:pPr>
      <w:bookmarkStart w:id="94" w:name="_Toc237330463"/>
      <w:r w:rsidRPr="00541FD8">
        <w:t>Общественная служба новостей, 10.08.2026, Сплошные минусы? Раскрыты истинные итоги пенсионной реформы</w:t>
      </w:r>
      <w:bookmarkEnd w:id="94"/>
    </w:p>
    <w:p w14:paraId="5AE8928A" w14:textId="1F149634" w:rsidR="0051576D" w:rsidRPr="00541FD8" w:rsidRDefault="0051576D" w:rsidP="005E4426">
      <w:pPr>
        <w:pStyle w:val="3"/>
      </w:pPr>
      <w:bookmarkStart w:id="95" w:name="_Toc237330464"/>
      <w:r w:rsidRPr="00541FD8">
        <w:t>Пенсионная реформа, которая была инициирована в России в 2019 году, сильно изменила структуру пенсионной системы. Одним из наиболее заметных результатов этого процесса стало сокращение числа людей, зарегистрированных в системе пенсионного обеспечения.</w:t>
      </w:r>
      <w:bookmarkEnd w:id="95"/>
    </w:p>
    <w:p w14:paraId="274A9FAF" w14:textId="77777777" w:rsidR="0051576D" w:rsidRPr="00541FD8" w:rsidRDefault="0051576D" w:rsidP="0051576D">
      <w:r w:rsidRPr="00541FD8">
        <w:t>По данным Социального фонда России, на начало 2019 года, когда вступили в силу новые правила, в стране насчитывалось около 43,8 миллиона пенсионеров. К 1 июня 2026 года это число уменьшилось до 40 446 936 человек, что означает снижение более чем на 3 миллиона за период действия реформы.</w:t>
      </w:r>
    </w:p>
    <w:p w14:paraId="74DCD776" w14:textId="77777777" w:rsidR="0051576D" w:rsidRPr="00541FD8" w:rsidRDefault="0051576D" w:rsidP="0051576D">
      <w:r w:rsidRPr="00541FD8">
        <w:t>Реформа была введена на основании Федерального закона от 3 октября 2018 года № 350-ФЗ, который вносил изменения в ряд законодательных актов, касающихся назначения и выплаты пенсий. Одной из главных задач этих изменений стало укрепление устойчивости пенсионной системы в условиях демографических изменений. Старение населения и растущая доля пожилых граждан приводили к ухудшению соотношения между работающими и получателями пенсий. Ожидалось, что корректировка параметров системы снизит финансовую нагрузку и обеспечит ее стабильность в долгосрочной перспективе.</w:t>
      </w:r>
    </w:p>
    <w:p w14:paraId="5742B05E" w14:textId="77777777" w:rsidR="0051576D" w:rsidRPr="00541FD8" w:rsidRDefault="0051576D" w:rsidP="0051576D">
      <w:r w:rsidRPr="00541FD8">
        <w:lastRenderedPageBreak/>
        <w:t>Другой важной целью реформы было улучшение уровня пенсионного обеспечения. Предполагалось, что высвободившиеся ресурсы позволят индексировать страховые пенсии темпами, превышающими уровень инфляции. Кроме того, реформа должна была учитывать увеличение средней продолжительности жизни населения.</w:t>
      </w:r>
    </w:p>
    <w:p w14:paraId="3474F292" w14:textId="77777777" w:rsidR="0051576D" w:rsidRPr="00541FD8" w:rsidRDefault="0051576D" w:rsidP="0051576D">
      <w:r w:rsidRPr="00541FD8">
        <w:t>Одним из ключевых изменений стало поэтапное повышение общеустановленного пенсионного возраста. Для мужчин он увеличивается с 60 до 65 лет, а для женщин — с 55 до 60 лет. Переходный период продлится несколько лет и завершится в 2028 году. В 2026 году возраст выхода на страховую пенсию с учетом переходных положений составляет 64 года для мужчин и 59 лет для женщин. В 2027 году будет особый этап переходного периода, когда граждане не достигнут установленного пенсионного возраста, но смогут претендовать на пенсию досрочно при наличии соответствующих оснований.</w:t>
      </w:r>
    </w:p>
    <w:p w14:paraId="058A9E83" w14:textId="77777777" w:rsidR="0051576D" w:rsidRPr="00541FD8" w:rsidRDefault="0051576D" w:rsidP="0051576D">
      <w:r w:rsidRPr="00541FD8">
        <w:t>Статистические данные Социального фонда России показывают, что сокращение числа пенсионеров продолжается. В июне 2022 года на учете было 41 969 502 пенсионера, в 2023 году — 41 408 075, в июне 2024 года — 41 033 377, а в июне 2025 года — 40 856 352. К июню 2026 года это число снизилось до 40 446 936 человек. Хотя динамика указывает на ежегодное снижение численности пенсионеров, темпы этого процесса варьируются и зависят не только от увеличения пенсионного возраста, но и от демографической ситуации.</w:t>
      </w:r>
    </w:p>
    <w:p w14:paraId="31EFC867" w14:textId="77777777" w:rsidR="0051576D" w:rsidRPr="00541FD8" w:rsidRDefault="0051576D" w:rsidP="0051576D">
      <w:r w:rsidRPr="00541FD8">
        <w:t>Доктор экономических наук и профессор Никита Кричевский отмечает, что эффект от повышения пенсионного возраста постепенно исчерпывается. По его мнению, дальнейшее развитие ситуации вновь поставит под сомнение финансовую устойчивость пенсионной системы. С учетом неоспоримого факта увеличения продолжительности жизни количество пенсионеров будет продолжать расти. Это вновь ставит под сомнение финансовую устойчивость пенсионной системы при текущих параметрах, отметил эксперт.</w:t>
      </w:r>
    </w:p>
    <w:p w14:paraId="56E7F5D4" w14:textId="77777777" w:rsidR="0051576D" w:rsidRPr="00541FD8" w:rsidRDefault="0051576D" w:rsidP="0051576D">
      <w:r w:rsidRPr="00541FD8">
        <w:t>По мнению Кричевского, в ближайшее время не следует ожидать кардинальных изменений в пенсионной системе. Он выделяет возможные направления для дальнейших обсуждений, включая развитие дополнительных механизмов пенсионного обеспечения и социальных гарантий.</w:t>
      </w:r>
    </w:p>
    <w:p w14:paraId="1BCE9AC3" w14:textId="77777777" w:rsidR="0051576D" w:rsidRPr="00541FD8" w:rsidRDefault="0051576D" w:rsidP="0051576D">
      <w:r w:rsidRPr="00541FD8">
        <w:t>Одним из ключевых показателей, позволяющих оценить результаты реформы, является размер пенсионных выплат. Рост пенсий должен был стать одним из главных достижений этих изменений. Главный редактор портала PNZ.RU Владимир Белов акцентирует внимание на этом аспекте. Средний размер назначенных пенсий в январе 2019 года составлял 14 102 рубля, в то время как, по данным Социального фонда России, к 1 июля 2026 года он достиг 25 401,65 рубля.</w:t>
      </w:r>
    </w:p>
    <w:p w14:paraId="6013EF06" w14:textId="77777777" w:rsidR="0051576D" w:rsidRPr="00541FD8" w:rsidRDefault="0051576D" w:rsidP="0051576D">
      <w:r w:rsidRPr="00541FD8">
        <w:t>Таким образом, номинальное увеличение выплаты почти в два раза. Однако простое сравнение этих сумм не дает полного представления о реальном изменении покупательной способности пенсионеров. За этот период значительно изменились цены на продукты, лекарства, коммунальные услуги и другие необходимые расходы.</w:t>
      </w:r>
    </w:p>
    <w:p w14:paraId="77C59E41" w14:textId="77777777" w:rsidR="0051576D" w:rsidRPr="00541FD8" w:rsidRDefault="0051576D" w:rsidP="0051576D">
      <w:r w:rsidRPr="00541FD8">
        <w:t>В результате пенсионной реформы в России действительно произошло заметное сокращение числа граждан, состоящих на пенсионном учете. Однако вопрос о том, насколько реформа обеспечила долгосрочную устойчивость системы и улучшила материальное положение пожилых людей, остается открытым.</w:t>
      </w:r>
    </w:p>
    <w:p w14:paraId="73552516" w14:textId="77777777" w:rsidR="0051576D" w:rsidRPr="00541FD8" w:rsidRDefault="0051576D" w:rsidP="0051576D">
      <w:r w:rsidRPr="00541FD8">
        <w:lastRenderedPageBreak/>
        <w:t>Ранее россиянам со средней зарплатой назвали размер пенсии при стаже 30 лет. Подробнее в материале Общественной службы новостей.</w:t>
      </w:r>
    </w:p>
    <w:p w14:paraId="5F137663" w14:textId="764D00F9" w:rsidR="00E45B44" w:rsidRPr="00541FD8" w:rsidRDefault="00B2183C" w:rsidP="0051576D">
      <w:hyperlink r:id="rId31" w:history="1">
        <w:r w:rsidR="0051576D" w:rsidRPr="00541FD8">
          <w:rPr>
            <w:rStyle w:val="a3"/>
          </w:rPr>
          <w:t>https://www.osnmedia.ru/ekonomika/sploshnye-minusy-raskryty-istinnye-itogi-pensionnoj-reformy/</w:t>
        </w:r>
      </w:hyperlink>
    </w:p>
    <w:p w14:paraId="4E571950" w14:textId="1056544A" w:rsidR="005D133B" w:rsidRPr="00541FD8" w:rsidRDefault="005D133B" w:rsidP="005D133B">
      <w:pPr>
        <w:pStyle w:val="2"/>
      </w:pPr>
      <w:bookmarkStart w:id="96" w:name="_Toc237330465"/>
      <w:r w:rsidRPr="00541FD8">
        <w:t>PNZ.ru, 10.08.2026, Последние новости по пенсиям с 3 по 9 августа: отмена компенсаций, пенсия по МРОТ, двойные выплаты</w:t>
      </w:r>
      <w:bookmarkEnd w:id="96"/>
    </w:p>
    <w:p w14:paraId="7E72FF4E" w14:textId="77777777" w:rsidR="005D133B" w:rsidRPr="00541FD8" w:rsidRDefault="005D133B" w:rsidP="005E4426">
      <w:pPr>
        <w:pStyle w:val="3"/>
      </w:pPr>
      <w:bookmarkStart w:id="97" w:name="_Toc237330466"/>
      <w:r w:rsidRPr="00541FD8">
        <w:t>На минувшей неделе произошло сразу несколько важных изменений, связанных с назначением и расчетом пенсий. Публикуем свежий обзор пенсионных новостей с 3 по 9 августа 2026 года.</w:t>
      </w:r>
      <w:bookmarkEnd w:id="97"/>
    </w:p>
    <w:p w14:paraId="1CB94D19" w14:textId="77777777" w:rsidR="005D133B" w:rsidRPr="00541FD8" w:rsidRDefault="005D133B" w:rsidP="005D133B">
      <w:r w:rsidRPr="00541FD8">
        <w:t>Министерство труда России выступило с предложением установить единые правила предоставления двух пенсий нетрудоспособным членам семей погибших участников специальной военной операции. Соответствующий законопроект уже вынесен на общественное обсуждение.</w:t>
      </w:r>
    </w:p>
    <w:p w14:paraId="0BCF7201" w14:textId="77777777" w:rsidR="005D133B" w:rsidRPr="00541FD8" w:rsidRDefault="005D133B" w:rsidP="005D133B">
      <w:r w:rsidRPr="00541FD8">
        <w:t>Сейчас возможность одновременно получать две пенсии предусмотрена для нетрудоспособных членов семей некоторых категорий погибших ветеранов, участвовавших в СВО. Речь идет о получении собственной пенсии — страховой, социальной либо назначенной за выслугу лет — и одновременно выплаты по случаю потери кормильца. Законопроект Минтруда предлагает распространить это право на семьи погибших участников СВО, которые выполняли задачи в составе ополчения Донбасса, специальных подразделений и частных военных компаний.</w:t>
      </w:r>
    </w:p>
    <w:p w14:paraId="30555380" w14:textId="77777777" w:rsidR="005D133B" w:rsidRPr="00541FD8" w:rsidRDefault="005D133B" w:rsidP="005D133B">
      <w:r w:rsidRPr="00541FD8">
        <w:t>Пенсионеры в России имеют право на различные меры государственной поддержки, включая субсидии и компенсации при оплате жилищно-коммунальных услуг, а также социальную доплату к пенсии, если размер пенсионного обеспечения не достигает установленного прожиточного минимума пенсионера. Однако при определенных обстоятельствах эти выплаты и льготы могут быть отменены. Одной из причин может стать наличие банковского вклада.</w:t>
      </w:r>
    </w:p>
    <w:p w14:paraId="547125BF" w14:textId="77777777" w:rsidR="005D133B" w:rsidRPr="00541FD8" w:rsidRDefault="005D133B" w:rsidP="005D133B">
      <w:r w:rsidRPr="00541FD8">
        <w:t>По данным Социального фонда России, на сегодняшний день в стране насчитывается 40 446 936 пенсионеров, а средний размер назначенного пенсионного обеспечения в номинальном выражении на 1 июля 2026 года составляет 25 401,7 рубля. При этом у работающих пенсионеров средняя выплата достигает 23 750,2 рубля, а у неработающих — 25 834,4 рубля.</w:t>
      </w:r>
    </w:p>
    <w:p w14:paraId="13C1FED6" w14:textId="77777777" w:rsidR="005D133B" w:rsidRPr="00541FD8" w:rsidRDefault="005D133B" w:rsidP="005D133B">
      <w:r w:rsidRPr="00541FD8">
        <w:t>Показатель средней пенсии по старости вызвал бурную реакцию в социальных сетях. После публикации статистики Социального фонда многие россияне заявили, что в реальной жизни практически не встречали пенсионеров с такими выплатами.</w:t>
      </w:r>
    </w:p>
    <w:p w14:paraId="145A012E" w14:textId="77777777" w:rsidR="005D133B" w:rsidRPr="00541FD8" w:rsidRDefault="005D133B" w:rsidP="005D133B">
      <w:r w:rsidRPr="00541FD8">
        <w:t>Сегодня система учета трудовой деятельности в России работает в двух форматах: наряду с привычными бумажными трудовыми книжками полноценно действуют электронные (ЭТК). Для тех, кто впервые устраивается на работу, оформляется только цифровой документ, но для миллионов граждан со стажем бумажная книжка по-прежнему остается главным архивом.</w:t>
      </w:r>
    </w:p>
    <w:p w14:paraId="5BEC0658" w14:textId="77777777" w:rsidR="005D133B" w:rsidRPr="00541FD8" w:rsidRDefault="005D133B" w:rsidP="005D133B">
      <w:r w:rsidRPr="00541FD8">
        <w:t xml:space="preserve">Особую ценность бумажный документ представляет при расчете пенсионных прав за периоды до 1 января 2002 года. Именно тогда в стране вступила в силу система </w:t>
      </w:r>
      <w:r w:rsidRPr="00541FD8">
        <w:lastRenderedPageBreak/>
        <w:t>персонифицированного учета, и стаж стал напрямую фиксироваться в базе данных. В ряде случаев трудовая книжка может не помочь в учете стажа.</w:t>
      </w:r>
    </w:p>
    <w:p w14:paraId="08BC467F" w14:textId="2F2242EF" w:rsidR="005D133B" w:rsidRPr="00541FD8" w:rsidRDefault="005D133B" w:rsidP="005D133B">
      <w:r w:rsidRPr="00541FD8">
        <w:t xml:space="preserve">В Госдуме предложили кардинально пересмотреть подход к формированию минимального уровня доходов российских пенсионеров. Законопроект предполагает отказ от привязки выплат к региональному прожиточному минимуму пенсионера (ПМП) и переход на расчет доплат на основе минимального размера оплаты труда (МРОТ). По действующему законодательству (п. 1 ст. 12.1 Федерального закона от 17 июля 1999 г. № 178-ФЗ </w:t>
      </w:r>
      <w:r w:rsidR="00F47006">
        <w:t>«</w:t>
      </w:r>
      <w:r w:rsidRPr="00541FD8">
        <w:t>О государственной социальной помощи</w:t>
      </w:r>
      <w:r w:rsidR="00F47006">
        <w:t>»</w:t>
      </w:r>
      <w:r w:rsidRPr="00541FD8">
        <w:t>), если совокупный материальный доход неработающего пенсионера не достигает прожиточного минимума в регионе его проживания, Социальный фонд России (СФР) назначает социальную доплату.</w:t>
      </w:r>
    </w:p>
    <w:p w14:paraId="39E93886" w14:textId="77777777" w:rsidR="005D133B" w:rsidRPr="00541FD8" w:rsidRDefault="005D133B" w:rsidP="005D133B">
      <w:r w:rsidRPr="00541FD8">
        <w:t>Информация о том, что всем пенсионерам положена доплата за 30 лет трудового стажа, регулярно появляется в различных источниках. Однако действующее законодательство не предусматривает такой универсальной меры поддержки.</w:t>
      </w:r>
    </w:p>
    <w:p w14:paraId="432A43F9" w14:textId="77777777" w:rsidR="005D133B" w:rsidRPr="00541FD8" w:rsidRDefault="005D133B" w:rsidP="005D133B">
      <w:r w:rsidRPr="00541FD8">
        <w:t>Никаких федеральных доплат за сам факт наличия 30-летнего стажа не существует. Вместо этого действует так называемая сельская надбавка. Она назначается исключительно неработающим пенсионерам, получающим страховую пенсию по старости или инвалидности, если они имеют не менее 30 лет стажа работы в сельском хозяйстве.</w:t>
      </w:r>
    </w:p>
    <w:p w14:paraId="4807BC5B" w14:textId="522FC167" w:rsidR="005D133B" w:rsidRPr="00541FD8" w:rsidRDefault="00B2183C" w:rsidP="005D133B">
      <w:hyperlink r:id="rId32" w:history="1">
        <w:r w:rsidR="005D133B" w:rsidRPr="00541FD8">
          <w:rPr>
            <w:rStyle w:val="a3"/>
          </w:rPr>
          <w:t>https://pnz.ru/pens/poslednie-novosti-po-pensiyam-s-3-po-9-avgusta-otmena-kompensaczij-pensiya-po-mrot-dvojnye-vyplaty/</w:t>
        </w:r>
      </w:hyperlink>
      <w:r w:rsidR="005D133B" w:rsidRPr="00541FD8">
        <w:t xml:space="preserve"> </w:t>
      </w:r>
    </w:p>
    <w:p w14:paraId="1CBD1F15" w14:textId="77777777" w:rsidR="00E45CE3" w:rsidRPr="00541FD8" w:rsidRDefault="00E45CE3" w:rsidP="00E45CE3">
      <w:pPr>
        <w:pStyle w:val="2"/>
      </w:pPr>
      <w:bookmarkStart w:id="98" w:name="_Toc237330467"/>
      <w:r w:rsidRPr="00541FD8">
        <w:t>Клерк.ру, 10.08.2026, Эксперт Тараповский: самозанятых нельзя принуждать копить себе на пенсию — проблема не в дисциплине, а в слабости пенсионного продукта</w:t>
      </w:r>
      <w:bookmarkEnd w:id="98"/>
    </w:p>
    <w:p w14:paraId="1E5E3702" w14:textId="77777777" w:rsidR="00E45CE3" w:rsidRPr="00541FD8" w:rsidRDefault="00E45CE3" w:rsidP="005E4426">
      <w:pPr>
        <w:pStyle w:val="3"/>
      </w:pPr>
      <w:bookmarkStart w:id="99" w:name="_Toc237330468"/>
      <w:r w:rsidRPr="00541FD8">
        <w:t>Принуждение самозанятых к формированию пенсии способно обнулить успех НПД, увеличить фискальную нагрузку и фактически превратить режим в урезанный ИП.</w:t>
      </w:r>
      <w:bookmarkEnd w:id="99"/>
    </w:p>
    <w:p w14:paraId="1F70FB0E" w14:textId="6049FFAD" w:rsidR="00E45CE3" w:rsidRPr="00541FD8" w:rsidRDefault="00E45CE3" w:rsidP="00E45CE3">
      <w:r w:rsidRPr="00541FD8">
        <w:t xml:space="preserve">Федерация независимых профсоюзов России (ФНПР) предложила обязать самозанятых формировать свою страховую пенсию. Финансовый советник, член Совета НАСФП, основатель Anderida Financial Group Алексей Тараповский рассказал </w:t>
      </w:r>
      <w:r w:rsidR="00F47006">
        <w:t>«</w:t>
      </w:r>
      <w:r w:rsidRPr="00541FD8">
        <w:t>Клерку</w:t>
      </w:r>
      <w:r w:rsidR="00F47006">
        <w:t>»</w:t>
      </w:r>
      <w:r w:rsidRPr="00541FD8">
        <w:t>, что принудительное участие самозанятых в пенсионных программах может подорвать доверие к режиму НПД, вернуть часть людей в тень и фактически превратить самозанятость в урезанный вариант ИП.</w:t>
      </w:r>
    </w:p>
    <w:p w14:paraId="4C5C0BD2" w14:textId="77777777" w:rsidR="00E45CE3" w:rsidRPr="00541FD8" w:rsidRDefault="00E45CE3" w:rsidP="00E45CE3">
      <w:r w:rsidRPr="00541FD8">
        <w:t>Сейчас лишь 0,3% от общего числа самозанятых формируют свою пенсию. Проблема низкого участия связана не с ленью россиян, а с отсутствием доверия к системе и непониманием отдачи от взносов.</w:t>
      </w:r>
    </w:p>
    <w:p w14:paraId="023E58ED" w14:textId="29986FB0" w:rsidR="00E45CE3" w:rsidRPr="00541FD8" w:rsidRDefault="00F47006" w:rsidP="00E45CE3">
      <w:r>
        <w:t>«</w:t>
      </w:r>
      <w:r w:rsidR="00E45CE3" w:rsidRPr="00541FD8">
        <w:t>Резко сделать добровольное обязательным — значит проверить эту цифру на прочность самым опасным способом. Режим НПД взлетел именно из-за простоты и низкой нагрузки: 4-6% и никакой бюрократии. Как только сверху ляжет обязательный пенсионный взнос, часть аудитории — особенно те, кто подрабатывает нерегулярно — вернется в серую зону или к наличным</w:t>
      </w:r>
      <w:r>
        <w:t>»</w:t>
      </w:r>
      <w:r w:rsidR="00E45CE3" w:rsidRPr="00541FD8">
        <w:t>, — сказал Алексей Тараповский.</w:t>
      </w:r>
    </w:p>
    <w:p w14:paraId="2CE62336" w14:textId="77777777" w:rsidR="00E45CE3" w:rsidRPr="00541FD8" w:rsidRDefault="00E45CE3" w:rsidP="00E45CE3">
      <w:r w:rsidRPr="00541FD8">
        <w:t xml:space="preserve">Также он добавил, что вопрос упирается в посильность платежей. Для самозанятых с доходом 40-50 тысяч рублей в месяц фиксированный взнос в 40-50 тысяч в год означает </w:t>
      </w:r>
      <w:r w:rsidRPr="00541FD8">
        <w:lastRenderedPageBreak/>
        <w:t>дополнительную нагрузку около 8-10% поверх налога. При нестабильных доходах это становится критичным, а фиксированный платеж не учитывает колебания заработка.</w:t>
      </w:r>
    </w:p>
    <w:p w14:paraId="13E1A16B" w14:textId="4EAEAB43" w:rsidR="00E45CE3" w:rsidRPr="00541FD8" w:rsidRDefault="00F47006" w:rsidP="00E45CE3">
      <w:r>
        <w:t>«</w:t>
      </w:r>
      <w:r w:rsidR="00E45CE3" w:rsidRPr="00541FD8">
        <w:t xml:space="preserve">Как только к НПД добавляются обязательные взносы, теряется сама идея режима — </w:t>
      </w:r>
      <w:r>
        <w:t>«</w:t>
      </w:r>
      <w:r w:rsidR="00E45CE3" w:rsidRPr="00541FD8">
        <w:t>низкий налог в обмен на отсутствие соцгарантий</w:t>
      </w:r>
      <w:r>
        <w:t>»</w:t>
      </w:r>
      <w:r w:rsidR="00E45CE3" w:rsidRPr="00541FD8">
        <w:t>. Получится урезанный ИП с той же фискальной логикой, но без права нанимать людей и с потолком дохода 2,4 млн. Тогда часть людей резонно спросит: зачем мне НПД, если проще стать полноценным ИП?</w:t>
      </w:r>
      <w:r>
        <w:t>»</w:t>
      </w:r>
      <w:r w:rsidR="00E45CE3" w:rsidRPr="00541FD8">
        <w:t>, — рассуждает эксперт.</w:t>
      </w:r>
    </w:p>
    <w:p w14:paraId="51FA4556" w14:textId="77777777" w:rsidR="00E45CE3" w:rsidRPr="00541FD8" w:rsidRDefault="00E45CE3" w:rsidP="00E45CE3">
      <w:r w:rsidRPr="00541FD8">
        <w:t>При этом он признает, что проблема реальна: миллионы людей идут к социальной пенсии, которая ниже и назначается позже. Но решать ее, по его мнению, нужно не принуждением, а мотивацией — софинансированием взносов, автоматическими небольшими отчислениями из НПД с возможностью отказа, налоговыми бонусами за регулярность. Человек должен видеть понятную отдачу от каждого вложенного рубля.</w:t>
      </w:r>
    </w:p>
    <w:p w14:paraId="0942C851" w14:textId="77777777" w:rsidR="00E45CE3" w:rsidRPr="00541FD8" w:rsidRDefault="00E45CE3" w:rsidP="00E45CE3">
      <w:r w:rsidRPr="00541FD8">
        <w:t>Тараповский считает, что вводить обязательные взносы сейчас нельзя — слишком велик риск разрушить успешный режим. Но выстроить удобную, прозрачную и выгодную добровольную систему необходимо. Если 0,3% не копят — это провал продукта, а не дисциплины.</w:t>
      </w:r>
    </w:p>
    <w:p w14:paraId="7E639BE8" w14:textId="2FC65779" w:rsidR="00E45CE3" w:rsidRPr="00541FD8" w:rsidRDefault="00B2183C" w:rsidP="00E45CE3">
      <w:hyperlink r:id="rId33" w:history="1">
        <w:r w:rsidR="00E45CE3" w:rsidRPr="00541FD8">
          <w:rPr>
            <w:rStyle w:val="a3"/>
          </w:rPr>
          <w:t>https://www.klerk.ru/buh/news/703546/</w:t>
        </w:r>
      </w:hyperlink>
      <w:r w:rsidR="00E45CE3" w:rsidRPr="00541FD8">
        <w:t xml:space="preserve"> </w:t>
      </w:r>
    </w:p>
    <w:p w14:paraId="7BFC0983" w14:textId="77777777" w:rsidR="005D0CC4" w:rsidRPr="00541FD8" w:rsidRDefault="005D0CC4" w:rsidP="005D0CC4">
      <w:pPr>
        <w:pStyle w:val="2"/>
      </w:pPr>
      <w:bookmarkStart w:id="100" w:name="_Toc237330469"/>
      <w:r w:rsidRPr="00541FD8">
        <w:t>Sostav.Ru, 10.08.2026, Пенсии в России от Николая II до Путина</w:t>
      </w:r>
      <w:bookmarkEnd w:id="100"/>
    </w:p>
    <w:p w14:paraId="0F05D364" w14:textId="77777777" w:rsidR="005D0CC4" w:rsidRPr="00541FD8" w:rsidRDefault="005D0CC4" w:rsidP="005E4426">
      <w:pPr>
        <w:pStyle w:val="3"/>
      </w:pPr>
      <w:bookmarkStart w:id="101" w:name="_Toc237330470"/>
      <w:r w:rsidRPr="00541FD8">
        <w:t>Представьте: вы - рабочий на государственном заводе в 1914 году, отработали 30 лет, и вам назначили пенсию по инвалидности. Не по старости, а по инвалидности - только потому, что пенсий по старости тогда просто не существовало. И платят вам... 25% от зарплаты.</w:t>
      </w:r>
      <w:bookmarkEnd w:id="101"/>
    </w:p>
    <w:p w14:paraId="6D8B4CE9" w14:textId="77777777" w:rsidR="005D0CC4" w:rsidRPr="00541FD8" w:rsidRDefault="005D0CC4" w:rsidP="005D0CC4">
      <w:r w:rsidRPr="00541FD8">
        <w:t>А теперь перенесемся в 1956 год: вы - советский рабочий, выходите на пенсию в 60 лет, получаете 50-120 рублей, и это уже всеобщая система.</w:t>
      </w:r>
    </w:p>
    <w:p w14:paraId="14127F95" w14:textId="77777777" w:rsidR="005D0CC4" w:rsidRPr="00541FD8" w:rsidRDefault="005D0CC4" w:rsidP="005D0CC4">
      <w:r w:rsidRPr="00541FD8">
        <w:t>От Николая I до Путина - за 200 лет пенсионная система прошла путь от привилегии для избранных до массового явления, а затем снова оказалась в центре самых жестких реформ.</w:t>
      </w:r>
    </w:p>
    <w:p w14:paraId="24B53133" w14:textId="77777777" w:rsidR="005D0CC4" w:rsidRPr="00541FD8" w:rsidRDefault="005D0CC4" w:rsidP="005D0CC4">
      <w:r w:rsidRPr="00541FD8">
        <w:t>Сегодня разберем, как менялись пенсии в России, почему при Сталине колхозников вообще обошли стороной, что дал закон 1956 года и как реформа 2018 года изменила жизнь каждого россиянина.</w:t>
      </w:r>
    </w:p>
    <w:p w14:paraId="562D4299" w14:textId="77777777" w:rsidR="005D0CC4" w:rsidRPr="00541FD8" w:rsidRDefault="005D0CC4" w:rsidP="005D0CC4">
      <w:r w:rsidRPr="00541FD8">
        <w:t>ЧАСТЬ 1. РОССИЙСКАЯ ИМПЕРИЯ: ПЕНСИЯ ДЛЯ ИЗБРАННЫХ</w:t>
      </w:r>
    </w:p>
    <w:p w14:paraId="2160D5F4" w14:textId="77777777" w:rsidR="005D0CC4" w:rsidRPr="00541FD8" w:rsidRDefault="005D0CC4" w:rsidP="005D0CC4">
      <w:r w:rsidRPr="00541FD8">
        <w:t>1827 год - рождение первой системы</w:t>
      </w:r>
    </w:p>
    <w:p w14:paraId="1AFCBA79" w14:textId="20570C06" w:rsidR="005D0CC4" w:rsidRPr="00541FD8" w:rsidRDefault="005D0CC4" w:rsidP="005D0CC4">
      <w:r w:rsidRPr="00541FD8">
        <w:t xml:space="preserve">Первая полноценная пенсионная система появилась при Николае I. </w:t>
      </w:r>
      <w:r w:rsidR="00F47006">
        <w:t>«</w:t>
      </w:r>
      <w:r w:rsidRPr="00541FD8">
        <w:t>Устав о пенсиях и единовременных пособиях</w:t>
      </w:r>
      <w:r w:rsidR="00F47006">
        <w:t>»</w:t>
      </w:r>
      <w:r w:rsidRPr="00541FD8">
        <w:t xml:space="preserve"> 1827 года давал право на выплаты чиновникам и военным за </w:t>
      </w:r>
      <w:r w:rsidR="00F47006">
        <w:t>«</w:t>
      </w:r>
      <w:r w:rsidRPr="00541FD8">
        <w:t>беспорочную службу</w:t>
      </w:r>
      <w:r w:rsidR="00F47006">
        <w:t>»</w:t>
      </w:r>
      <w:r w:rsidRPr="00541FD8">
        <w:t xml:space="preserve"> - нужно было отслужить 25-35 лет.</w:t>
      </w:r>
    </w:p>
    <w:p w14:paraId="6C8A7CB6" w14:textId="77777777" w:rsidR="005D0CC4" w:rsidRPr="00541FD8" w:rsidRDefault="005D0CC4" w:rsidP="005D0CC4">
      <w:r w:rsidRPr="00541FD8">
        <w:t>При этом пенсию получали не все, а только те, кто выслужил определенный чин. Размер составлял 20-40% последней зарплаты.</w:t>
      </w:r>
    </w:p>
    <w:p w14:paraId="17DF3A45" w14:textId="77777777" w:rsidR="005D0CC4" w:rsidRPr="00541FD8" w:rsidRDefault="005D0CC4" w:rsidP="005D0CC4">
      <w:r w:rsidRPr="00541FD8">
        <w:t>К 1917 году круг получателей расширился: к пенсионерам добавились врачи, учителя, рабочие государственных заводов. Но даже в 1914 году из 130 миллионов жителей России пенсию в любом виде получали лишь около 3 миллионов человек.</w:t>
      </w:r>
    </w:p>
    <w:p w14:paraId="69CB2F1F" w14:textId="77777777" w:rsidR="005D0CC4" w:rsidRPr="00541FD8" w:rsidRDefault="005D0CC4" w:rsidP="005D0CC4">
      <w:r w:rsidRPr="00541FD8">
        <w:lastRenderedPageBreak/>
        <w:t>И самое главное - пенсий по старости как таковых не существовало. Рабочие получали пенсии только по инвалидности - примерно 25% зарплаты.</w:t>
      </w:r>
    </w:p>
    <w:p w14:paraId="32DBB219" w14:textId="77777777" w:rsidR="005D0CC4" w:rsidRPr="00541FD8" w:rsidRDefault="005D0CC4" w:rsidP="005D0CC4">
      <w:r w:rsidRPr="00541FD8">
        <w:t>Факт, который шокирует: крестьяне - 80% населения страны - вообще не имели права на пенсию.</w:t>
      </w:r>
    </w:p>
    <w:p w14:paraId="314C29E5" w14:textId="77777777" w:rsidR="005D0CC4" w:rsidRPr="00541FD8" w:rsidRDefault="005D0CC4" w:rsidP="005D0CC4">
      <w:r w:rsidRPr="00541FD8">
        <w:t>ЧАСТЬ 2. СТАЛИНСКАЯ ЭПОХА: ПЕНСИЯ ЕСТЬ, НО ПРОЖИТЬ НЕЛЬЗЯ</w:t>
      </w:r>
    </w:p>
    <w:p w14:paraId="51F0149A" w14:textId="77777777" w:rsidR="005D0CC4" w:rsidRPr="00541FD8" w:rsidRDefault="005D0CC4" w:rsidP="005D0CC4">
      <w:r w:rsidRPr="00541FD8">
        <w:t>1928-1937: первые шаги</w:t>
      </w:r>
    </w:p>
    <w:p w14:paraId="02532CB1" w14:textId="77777777" w:rsidR="005D0CC4" w:rsidRPr="00541FD8" w:rsidRDefault="005D0CC4" w:rsidP="005D0CC4">
      <w:r w:rsidRPr="00541FD8">
        <w:t>С 1928 года для рабочих отдельных отраслей промышленности ввели пенсии по старости. К 1937 году пенсии получили все городские рабочие и служащие.</w:t>
      </w:r>
    </w:p>
    <w:p w14:paraId="4BE6467C" w14:textId="77777777" w:rsidR="005D0CC4" w:rsidRPr="00541FD8" w:rsidRDefault="005D0CC4" w:rsidP="005D0CC4">
      <w:r w:rsidRPr="00541FD8">
        <w:t>В 1932 году установили пенсионный возраст, который просуществует почти 90 лет: 55 лет для женщин, 60 лет для мужчин. Стаж для выхода на пенсию требовался немалый: 20 лет для женщин, 25 для мужчин.</w:t>
      </w:r>
    </w:p>
    <w:p w14:paraId="5C2AE820" w14:textId="77777777" w:rsidR="005D0CC4" w:rsidRPr="00541FD8" w:rsidRDefault="005D0CC4" w:rsidP="005D0CC4">
      <w:r w:rsidRPr="00541FD8">
        <w:t>Но были два огромных недостатка</w:t>
      </w:r>
    </w:p>
    <w:p w14:paraId="751805BD" w14:textId="77777777" w:rsidR="005D0CC4" w:rsidRPr="00541FD8" w:rsidRDefault="005D0CC4" w:rsidP="005D0CC4">
      <w:r w:rsidRPr="00541FD8">
        <w:t>Первый: прожить на пенсию было невозможно.</w:t>
      </w:r>
    </w:p>
    <w:p w14:paraId="35A11600" w14:textId="77777777" w:rsidR="005D0CC4" w:rsidRPr="00541FD8" w:rsidRDefault="005D0CC4" w:rsidP="005D0CC4">
      <w:r w:rsidRPr="00541FD8">
        <w:t>Минимальная пенсия в довоенные годы составляла всего 50 рублей. Для сравнения: в 1940 году среднедушевой доход в семьях служащих составлял 340 рублей. Пара сапог стоила 50 рублей, метр шерстяной ткани - 87.</w:t>
      </w:r>
    </w:p>
    <w:p w14:paraId="7FD5DF07" w14:textId="77777777" w:rsidR="005D0CC4" w:rsidRPr="00541FD8" w:rsidRDefault="005D0CC4" w:rsidP="005D0CC4">
      <w:r w:rsidRPr="00541FD8">
        <w:t>Второй: колхозников обошли стороной.</w:t>
      </w:r>
    </w:p>
    <w:p w14:paraId="4ADA185D" w14:textId="77777777" w:rsidR="005D0CC4" w:rsidRPr="00541FD8" w:rsidRDefault="005D0CC4" w:rsidP="005D0CC4">
      <w:r w:rsidRPr="00541FD8">
        <w:t>Они вообще не получали пенсий по старости - их просто исключили из системы. Миллионы людей, работавших всю жизнь на земле, оставались без какого-либо обеспечения в старости.</w:t>
      </w:r>
    </w:p>
    <w:p w14:paraId="2BE57556" w14:textId="77777777" w:rsidR="005D0CC4" w:rsidRPr="00541FD8" w:rsidRDefault="005D0CC4" w:rsidP="005D0CC4">
      <w:r w:rsidRPr="00541FD8">
        <w:t>И еще одна беда: чтобы получить пенсию, требовались документы о стаже и зарплате. Но в годы войн и разрухи документы терялись - доказать свои права многим не удавалось.</w:t>
      </w:r>
    </w:p>
    <w:p w14:paraId="1CD33E02" w14:textId="77777777" w:rsidR="005D0CC4" w:rsidRPr="00541FD8" w:rsidRDefault="005D0CC4" w:rsidP="005D0CC4">
      <w:r w:rsidRPr="00541FD8">
        <w:t>ЧАСТЬ 3. ПОВОРОТ: 1956 ГОД - ПЕНСИИ СТАЛИ ВСЕОБЩИМИ</w:t>
      </w:r>
    </w:p>
    <w:p w14:paraId="6EFE9D6D" w14:textId="77777777" w:rsidR="005D0CC4" w:rsidRPr="00541FD8" w:rsidRDefault="005D0CC4" w:rsidP="005D0CC4">
      <w:r w:rsidRPr="00541FD8">
        <w:t>14 июля 1956 года - дата, изменившая всё</w:t>
      </w:r>
    </w:p>
    <w:p w14:paraId="38EA6279" w14:textId="57F7A5E4" w:rsidR="005D0CC4" w:rsidRPr="00541FD8" w:rsidRDefault="005D0CC4" w:rsidP="005D0CC4">
      <w:r w:rsidRPr="00541FD8">
        <w:t xml:space="preserve">Верховный Совет СССР принял Закон </w:t>
      </w:r>
      <w:r w:rsidR="00F47006">
        <w:t>«</w:t>
      </w:r>
      <w:r w:rsidRPr="00541FD8">
        <w:t>О государственных пенсиях</w:t>
      </w:r>
      <w:r w:rsidR="00F47006">
        <w:t>»</w:t>
      </w:r>
      <w:r w:rsidRPr="00541FD8">
        <w:t>. Впервые в истории России пенсионное обеспечение стало всеобщим.</w:t>
      </w:r>
    </w:p>
    <w:p w14:paraId="12D089D0" w14:textId="77777777" w:rsidR="005D0CC4" w:rsidRPr="00541FD8" w:rsidRDefault="005D0CC4" w:rsidP="005D0CC4">
      <w:r w:rsidRPr="00541FD8">
        <w:t>Что изменилось:</w:t>
      </w:r>
    </w:p>
    <w:p w14:paraId="65439979" w14:textId="77777777" w:rsidR="005D0CC4" w:rsidRPr="00541FD8" w:rsidRDefault="005D0CC4" w:rsidP="005D0CC4">
      <w:r w:rsidRPr="00541FD8">
        <w:t>Теперь пенсия составляла примерно 50% от зарплаты плюс надбавка 10-20% за непрерывный стаж. В пересчете на деньги после реформы 1961 года средняя пенсия составляла около 70 рублей.</w:t>
      </w:r>
    </w:p>
    <w:p w14:paraId="6D63978A" w14:textId="77777777" w:rsidR="005D0CC4" w:rsidRPr="00541FD8" w:rsidRDefault="005D0CC4" w:rsidP="005D0CC4">
      <w:r w:rsidRPr="00541FD8">
        <w:t>Советская пенсионная система была распределительной - без накопительного элемента. Работающие платили - пенсионеры получали.</w:t>
      </w:r>
    </w:p>
    <w:p w14:paraId="20B96825" w14:textId="77777777" w:rsidR="005D0CC4" w:rsidRPr="00541FD8" w:rsidRDefault="005D0CC4" w:rsidP="005D0CC4">
      <w:r w:rsidRPr="00541FD8">
        <w:t>Исследователи признают: советская пенсионная система была эффективной, а развитие социального обеспечения являлось ключевой стратегической задачей государства.</w:t>
      </w:r>
    </w:p>
    <w:p w14:paraId="03DD1336" w14:textId="77777777" w:rsidR="005D0CC4" w:rsidRPr="00541FD8" w:rsidRDefault="005D0CC4" w:rsidP="005D0CC4">
      <w:r w:rsidRPr="00541FD8">
        <w:t>ЧАСТЬ 4. 1990-е: РАЗРУШЕНИЕ СИСТЕМЫ</w:t>
      </w:r>
    </w:p>
    <w:p w14:paraId="5336A1D5" w14:textId="77777777" w:rsidR="005D0CC4" w:rsidRPr="00541FD8" w:rsidRDefault="005D0CC4" w:rsidP="005D0CC4">
      <w:r w:rsidRPr="00541FD8">
        <w:t>1990 год - рождение Пенсионного фонда</w:t>
      </w:r>
    </w:p>
    <w:p w14:paraId="71EB5074" w14:textId="5A6724E1" w:rsidR="005D0CC4" w:rsidRPr="00541FD8" w:rsidRDefault="005D0CC4" w:rsidP="005D0CC4">
      <w:r w:rsidRPr="00541FD8">
        <w:lastRenderedPageBreak/>
        <w:t xml:space="preserve">20 ноября 1990 года принят закон </w:t>
      </w:r>
      <w:r w:rsidR="00F47006">
        <w:t>«</w:t>
      </w:r>
      <w:r w:rsidRPr="00541FD8">
        <w:t>О государственных пенсиях в Российской Федерации</w:t>
      </w:r>
      <w:r w:rsidR="00F47006">
        <w:t>»</w:t>
      </w:r>
      <w:r w:rsidRPr="00541FD8">
        <w:t>. Он положил начало формированию пенсионной системы нового типа, полностью автономной от бюджета СССР. Был создан Пенсионный фонд РФ.</w:t>
      </w:r>
    </w:p>
    <w:p w14:paraId="6B7A5771" w14:textId="77777777" w:rsidR="005D0CC4" w:rsidRPr="00541FD8" w:rsidRDefault="005D0CC4" w:rsidP="005D0CC4">
      <w:r w:rsidRPr="00541FD8">
        <w:t>Но 1990-е годы стали для пенсионеров катастрофой.</w:t>
      </w:r>
    </w:p>
    <w:p w14:paraId="4F797A11" w14:textId="77777777" w:rsidR="005D0CC4" w:rsidRPr="00541FD8" w:rsidRDefault="005D0CC4" w:rsidP="005D0CC4">
      <w:r w:rsidRPr="00541FD8">
        <w:t>Гиперинфляция съедала пенсии. Отсутствие ясной концепции пенсионного обеспечения в правительстве и непоследовательность действий руководства привели к тому, что недостаточный уровень финансовых ресурсов не позволил обеспечить достойные условия для существования пенсионеров.</w:t>
      </w:r>
    </w:p>
    <w:p w14:paraId="024CCD4C" w14:textId="77777777" w:rsidR="005D0CC4" w:rsidRPr="00541FD8" w:rsidRDefault="005D0CC4" w:rsidP="005D0CC4">
      <w:r w:rsidRPr="00541FD8">
        <w:t>Миллионы людей, проработавших всю жизнь, оказались за чертой бедности.</w:t>
      </w:r>
    </w:p>
    <w:p w14:paraId="576C9E65" w14:textId="77777777" w:rsidR="005D0CC4" w:rsidRPr="00541FD8" w:rsidRDefault="005D0CC4" w:rsidP="005D0CC4">
      <w:r w:rsidRPr="00541FD8">
        <w:t>ЧАСТЬ 5. 2002 ГОД: ВОЗВРАЩЕНИЕ СТРАХОВЫХ ПРИНЦИПОВ</w:t>
      </w:r>
    </w:p>
    <w:p w14:paraId="7D0574F6" w14:textId="77777777" w:rsidR="005D0CC4" w:rsidRPr="00541FD8" w:rsidRDefault="005D0CC4" w:rsidP="005D0CC4">
      <w:r w:rsidRPr="00541FD8">
        <w:t>Реформа, изменившая логику пенсии</w:t>
      </w:r>
    </w:p>
    <w:p w14:paraId="55650444" w14:textId="77777777" w:rsidR="005D0CC4" w:rsidRPr="00541FD8" w:rsidRDefault="005D0CC4" w:rsidP="005D0CC4">
      <w:r w:rsidRPr="00541FD8">
        <w:t>В 2002 году провели масштабную пенсионную реформу. Ее цель - преодолеть уравнительность всех видов пенсий и восстановить их страховую природу.</w:t>
      </w:r>
    </w:p>
    <w:p w14:paraId="1F618B22" w14:textId="77777777" w:rsidR="005D0CC4" w:rsidRPr="00541FD8" w:rsidRDefault="005D0CC4" w:rsidP="005D0CC4">
      <w:r w:rsidRPr="00541FD8">
        <w:t xml:space="preserve">Что изменилось: </w:t>
      </w:r>
    </w:p>
    <w:p w14:paraId="7C235670" w14:textId="77777777" w:rsidR="005D0CC4" w:rsidRPr="00541FD8" w:rsidRDefault="005D0CC4" w:rsidP="005D0CC4">
      <w:r w:rsidRPr="00541FD8">
        <w:t>1.</w:t>
      </w:r>
      <w:r w:rsidRPr="00541FD8">
        <w:tab/>
        <w:t>Трудовая пенсия разделена на три части - базовую, страховую и накопительную.</w:t>
      </w:r>
    </w:p>
    <w:p w14:paraId="72B804A4" w14:textId="77777777" w:rsidR="005D0CC4" w:rsidRPr="00541FD8" w:rsidRDefault="005D0CC4" w:rsidP="005D0CC4">
      <w:r w:rsidRPr="00541FD8">
        <w:t>2.</w:t>
      </w:r>
      <w:r w:rsidRPr="00541FD8">
        <w:tab/>
        <w:t>Введен накопительный компонент - негосударственные пенсионные фонды стали полноправными участниками системы.</w:t>
      </w:r>
    </w:p>
    <w:p w14:paraId="1896EE75" w14:textId="77777777" w:rsidR="005D0CC4" w:rsidRPr="00541FD8" w:rsidRDefault="005D0CC4" w:rsidP="005D0CC4">
      <w:r w:rsidRPr="00541FD8">
        <w:t>3.</w:t>
      </w:r>
      <w:r w:rsidRPr="00541FD8">
        <w:tab/>
        <w:t>Размер пенсии поставлен в зависимость от объема страховых взносов.</w:t>
      </w:r>
    </w:p>
    <w:p w14:paraId="7146C11D" w14:textId="77777777" w:rsidR="005D0CC4" w:rsidRPr="00541FD8" w:rsidRDefault="005D0CC4" w:rsidP="005D0CC4">
      <w:r w:rsidRPr="00541FD8">
        <w:t>4.</w:t>
      </w:r>
      <w:r w:rsidRPr="00541FD8">
        <w:tab/>
        <w:t>Сохранены права, приобретенные до реформы - с учетом стажа и заработка до 1 января 2002 года.</w:t>
      </w:r>
    </w:p>
    <w:p w14:paraId="426B61BB" w14:textId="77777777" w:rsidR="005D0CC4" w:rsidRPr="00541FD8" w:rsidRDefault="005D0CC4" w:rsidP="005D0CC4">
      <w:r w:rsidRPr="00541FD8">
        <w:t>К 2008 году на учете в ПФР состояло 38,5 млн пенсионеров, из них 35,7 млн получали трудовые пенсии. Накопительная система начала работать: более 6,6 млн человек добровольно формировали пенсионные накопления, свыше 1 млн получали негосударственную пенсию.</w:t>
      </w:r>
    </w:p>
    <w:p w14:paraId="2C9127DD" w14:textId="77777777" w:rsidR="005D0CC4" w:rsidRPr="00541FD8" w:rsidRDefault="005D0CC4" w:rsidP="005D0CC4">
      <w:r w:rsidRPr="00541FD8">
        <w:t>Но у реформы были и неудачи - накопительные схемы работали не так эффективно, как планировалось.</w:t>
      </w:r>
    </w:p>
    <w:p w14:paraId="57B31676" w14:textId="77777777" w:rsidR="005D0CC4" w:rsidRPr="00541FD8" w:rsidRDefault="005D0CC4" w:rsidP="005D0CC4">
      <w:r w:rsidRPr="00541FD8">
        <w:t>ЧАСТЬ 6. 2018 ГОД: ПОВЫШЕНИЕ ПЕНСИОННОГО ВОЗРАСТА - САМАЯ РЕЗОНАНСНАЯ РЕФОРМА</w:t>
      </w:r>
    </w:p>
    <w:p w14:paraId="0C718A28" w14:textId="77777777" w:rsidR="005D0CC4" w:rsidRPr="00541FD8" w:rsidRDefault="005D0CC4" w:rsidP="005D0CC4">
      <w:r w:rsidRPr="00541FD8">
        <w:t>3 октября 2018 года - день, который запомнят надолго</w:t>
      </w:r>
    </w:p>
    <w:p w14:paraId="7ACDD979" w14:textId="77777777" w:rsidR="005D0CC4" w:rsidRPr="00541FD8" w:rsidRDefault="005D0CC4" w:rsidP="005D0CC4">
      <w:r w:rsidRPr="00541FD8">
        <w:t>Президент подписал пакет законов о повышении пенсионного возраста. Реформа стала самой обсуждаемой и непопулярной за последние десятилетия.</w:t>
      </w:r>
    </w:p>
    <w:p w14:paraId="461CF8F5" w14:textId="77777777" w:rsidR="005D0CC4" w:rsidRPr="00541FD8" w:rsidRDefault="005D0CC4" w:rsidP="005D0CC4">
      <w:r w:rsidRPr="00541FD8">
        <w:t>Что изменилось:</w:t>
      </w:r>
    </w:p>
    <w:p w14:paraId="6087AE89" w14:textId="77777777" w:rsidR="005D0CC4" w:rsidRPr="00541FD8" w:rsidRDefault="005D0CC4" w:rsidP="005D0CC4">
      <w:r w:rsidRPr="00541FD8">
        <w:t>1.</w:t>
      </w:r>
      <w:r w:rsidRPr="00541FD8">
        <w:tab/>
        <w:t>Пенсионный возраст повышается до 65 лет для мужчин и 60 лет для женщин</w:t>
      </w:r>
    </w:p>
    <w:p w14:paraId="503FAE50" w14:textId="77777777" w:rsidR="005D0CC4" w:rsidRPr="00541FD8" w:rsidRDefault="005D0CC4" w:rsidP="005D0CC4">
      <w:r w:rsidRPr="00541FD8">
        <w:t>2.</w:t>
      </w:r>
      <w:r w:rsidRPr="00541FD8">
        <w:tab/>
        <w:t>Повышение - поэтапное, с 2019 по 2028 год</w:t>
      </w:r>
    </w:p>
    <w:p w14:paraId="360F0629" w14:textId="77777777" w:rsidR="005D0CC4" w:rsidRPr="00541FD8" w:rsidRDefault="005D0CC4" w:rsidP="005D0CC4">
      <w:r w:rsidRPr="00541FD8">
        <w:t>3.</w:t>
      </w:r>
      <w:r w:rsidRPr="00541FD8">
        <w:tab/>
        <w:t>Изначально правительство предлагало повысить для женщин на 8 лет (до 63 лет), но Путин смягчил до 5 лет (до 60)</w:t>
      </w:r>
    </w:p>
    <w:p w14:paraId="796C173A" w14:textId="77777777" w:rsidR="005D0CC4" w:rsidRPr="00541FD8" w:rsidRDefault="005D0CC4" w:rsidP="005D0CC4">
      <w:r w:rsidRPr="00541FD8">
        <w:t>4.</w:t>
      </w:r>
      <w:r w:rsidRPr="00541FD8">
        <w:tab/>
        <w:t>Нынешних пенсионеров реформа не затронула</w:t>
      </w:r>
    </w:p>
    <w:p w14:paraId="42C3FF16" w14:textId="77777777" w:rsidR="005D0CC4" w:rsidRPr="00541FD8" w:rsidRDefault="005D0CC4" w:rsidP="005D0CC4">
      <w:r w:rsidRPr="00541FD8">
        <w:t>Кого затронули в первую очередь:</w:t>
      </w:r>
    </w:p>
    <w:p w14:paraId="741DC1EF" w14:textId="77777777" w:rsidR="005D0CC4" w:rsidRPr="00541FD8" w:rsidRDefault="005D0CC4" w:rsidP="005D0CC4">
      <w:r w:rsidRPr="00541FD8">
        <w:lastRenderedPageBreak/>
        <w:t>Мужчин 1959 года рождения и женщин 1964 года - тех, кому в 2019 году исполнилось 60 и 55 лет соответственно. С учетом переходных положений они выходят на пенсию на полгода позже.</w:t>
      </w:r>
    </w:p>
    <w:p w14:paraId="34A5F0F3" w14:textId="77777777" w:rsidR="005D0CC4" w:rsidRPr="00541FD8" w:rsidRDefault="005D0CC4" w:rsidP="005D0CC4">
      <w:r w:rsidRPr="00541FD8">
        <w:t>Что сохранилось:</w:t>
      </w:r>
    </w:p>
    <w:p w14:paraId="5D196F52" w14:textId="77777777" w:rsidR="005D0CC4" w:rsidRPr="00541FD8" w:rsidRDefault="005D0CC4" w:rsidP="005D0CC4">
      <w:r w:rsidRPr="00541FD8">
        <w:t>1.</w:t>
      </w:r>
      <w:r w:rsidRPr="00541FD8">
        <w:tab/>
        <w:t>Досрочный выход для работников вредных и опасных производств, пилотов, водителей общественного транспорта, женщин с пятью детьми, родителей детей-инвалидов</w:t>
      </w:r>
    </w:p>
    <w:p w14:paraId="33D07CD9" w14:textId="77777777" w:rsidR="005D0CC4" w:rsidRPr="00541FD8" w:rsidRDefault="005D0CC4" w:rsidP="005D0CC4">
      <w:r w:rsidRPr="00541FD8">
        <w:t>2.</w:t>
      </w:r>
      <w:r w:rsidRPr="00541FD8">
        <w:tab/>
        <w:t>Пенсии по инвалидности - назначаются независимо от возраста</w:t>
      </w:r>
    </w:p>
    <w:p w14:paraId="6052656D" w14:textId="77777777" w:rsidR="005D0CC4" w:rsidRPr="00541FD8" w:rsidRDefault="005D0CC4" w:rsidP="005D0CC4">
      <w:r w:rsidRPr="00541FD8">
        <w:t>Новые льготы:</w:t>
      </w:r>
    </w:p>
    <w:p w14:paraId="5409E335" w14:textId="77777777" w:rsidR="005D0CC4" w:rsidRPr="00541FD8" w:rsidRDefault="005D0CC4" w:rsidP="005D0CC4">
      <w:r w:rsidRPr="00541FD8">
        <w:t>Женщины со стажем 37 лет и мужчины со стажем 42 года могут выйти на пенсию на 2 года раньше</w:t>
      </w:r>
    </w:p>
    <w:p w14:paraId="1A5E5594" w14:textId="77777777" w:rsidR="005D0CC4" w:rsidRPr="00541FD8" w:rsidRDefault="005D0CC4" w:rsidP="005D0CC4">
      <w:r w:rsidRPr="00541FD8">
        <w:t>ЗАКРЕПЛЕНИЕ</w:t>
      </w:r>
    </w:p>
    <w:p w14:paraId="3005C2C4" w14:textId="77777777" w:rsidR="005D0CC4" w:rsidRPr="00541FD8" w:rsidRDefault="005D0CC4" w:rsidP="005D0CC4">
      <w:r w:rsidRPr="00541FD8">
        <w:t xml:space="preserve">Что мы узнали: </w:t>
      </w:r>
    </w:p>
    <w:p w14:paraId="680DB54A" w14:textId="77777777" w:rsidR="005D0CC4" w:rsidRPr="00541FD8" w:rsidRDefault="005D0CC4" w:rsidP="005D0CC4">
      <w:r w:rsidRPr="00541FD8">
        <w:t>1.</w:t>
      </w:r>
      <w:r w:rsidRPr="00541FD8">
        <w:tab/>
        <w:t>Пенсии в России - привилегия, ставшая массовой. От 3 миллионов в 1914 году до 38,5 миллионов сегодня.</w:t>
      </w:r>
    </w:p>
    <w:p w14:paraId="70F0BAC9" w14:textId="77777777" w:rsidR="005D0CC4" w:rsidRPr="00541FD8" w:rsidRDefault="005D0CC4" w:rsidP="005D0CC4">
      <w:r w:rsidRPr="00541FD8">
        <w:t>2.</w:t>
      </w:r>
      <w:r w:rsidRPr="00541FD8">
        <w:tab/>
        <w:t>Сталинская система дала пенсии, но не всем и не на жизнь. Колхозников обошли, а размер выплат был нищенским.</w:t>
      </w:r>
    </w:p>
    <w:p w14:paraId="5E3AA83B" w14:textId="77777777" w:rsidR="005D0CC4" w:rsidRPr="00541FD8" w:rsidRDefault="005D0CC4" w:rsidP="005D0CC4">
      <w:r w:rsidRPr="00541FD8">
        <w:t>3.</w:t>
      </w:r>
      <w:r w:rsidRPr="00541FD8">
        <w:tab/>
        <w:t>1956 год - поворотный момент. Впервые пенсии стали всеобщими.</w:t>
      </w:r>
    </w:p>
    <w:p w14:paraId="0B54B8FA" w14:textId="77777777" w:rsidR="005D0CC4" w:rsidRPr="00541FD8" w:rsidRDefault="005D0CC4" w:rsidP="005D0CC4">
      <w:r w:rsidRPr="00541FD8">
        <w:t>4.</w:t>
      </w:r>
      <w:r w:rsidRPr="00541FD8">
        <w:tab/>
        <w:t>1990-е - потерянное десятилетие. Инфляция и отсутствие стратегии разрушили систему.</w:t>
      </w:r>
    </w:p>
    <w:p w14:paraId="4C49049E" w14:textId="77777777" w:rsidR="005D0CC4" w:rsidRPr="00541FD8" w:rsidRDefault="005D0CC4" w:rsidP="005D0CC4">
      <w:r w:rsidRPr="00541FD8">
        <w:t>5.</w:t>
      </w:r>
      <w:r w:rsidRPr="00541FD8">
        <w:tab/>
        <w:t>2002 год - возвращение страховых принципов. Пенсия стала зависеть от того, сколько вы заработали.</w:t>
      </w:r>
    </w:p>
    <w:p w14:paraId="28430B46" w14:textId="77777777" w:rsidR="005D0CC4" w:rsidRPr="00541FD8" w:rsidRDefault="005D0CC4" w:rsidP="005D0CC4">
      <w:r w:rsidRPr="00541FD8">
        <w:t>6.</w:t>
      </w:r>
      <w:r w:rsidRPr="00541FD8">
        <w:tab/>
        <w:t>2018 год - самая жесткая реформа. Пенсионный возраст повысили впервые за 90 лет.</w:t>
      </w:r>
    </w:p>
    <w:p w14:paraId="7C5A31E9" w14:textId="0C3E1402" w:rsidR="005D0CC4" w:rsidRPr="00541FD8" w:rsidRDefault="00B2183C" w:rsidP="005D0CC4">
      <w:hyperlink r:id="rId34" w:history="1">
        <w:r w:rsidR="005D0CC4" w:rsidRPr="00541FD8">
          <w:rPr>
            <w:rStyle w:val="a3"/>
          </w:rPr>
          <w:t>https://www.sostav.ru/blogs/251930/100442/</w:t>
        </w:r>
      </w:hyperlink>
      <w:r w:rsidR="005D0CC4" w:rsidRPr="00541FD8">
        <w:t xml:space="preserve"> </w:t>
      </w:r>
    </w:p>
    <w:p w14:paraId="2B0EC2D8" w14:textId="77777777" w:rsidR="00727174" w:rsidRPr="00541FD8" w:rsidRDefault="00727174" w:rsidP="00727174">
      <w:pPr>
        <w:pStyle w:val="2"/>
      </w:pPr>
      <w:bookmarkStart w:id="102" w:name="_Toc237330471"/>
      <w:r w:rsidRPr="00541FD8">
        <w:t>DEITA.RU, 10.08.2026, В России готовят запуск новой пенсионной программы</w:t>
      </w:r>
      <w:bookmarkEnd w:id="102"/>
    </w:p>
    <w:p w14:paraId="7055A4D1" w14:textId="77777777" w:rsidR="00727174" w:rsidRPr="00541FD8" w:rsidRDefault="00727174" w:rsidP="005E4426">
      <w:pPr>
        <w:pStyle w:val="3"/>
      </w:pPr>
      <w:bookmarkStart w:id="103" w:name="_Toc237330472"/>
      <w:r w:rsidRPr="00541FD8">
        <w:t>В России анонсирован запуск новой пенсионной инициативы, призванной обеспечить работникам дополнительные накопления за счет средств их работодателей.</w:t>
      </w:r>
      <w:bookmarkEnd w:id="103"/>
    </w:p>
    <w:p w14:paraId="20A0E9A7" w14:textId="02CC26F6" w:rsidR="00727174" w:rsidRPr="00541FD8" w:rsidRDefault="00727174" w:rsidP="00727174">
      <w:r w:rsidRPr="00541FD8">
        <w:t xml:space="preserve">О механизме функционирования этой системы в беседе с </w:t>
      </w:r>
      <w:r w:rsidR="00F47006">
        <w:t>«</w:t>
      </w:r>
      <w:r w:rsidRPr="00541FD8">
        <w:t>Прайм</w:t>
      </w:r>
      <w:r w:rsidR="00F47006">
        <w:t>»</w:t>
      </w:r>
      <w:r w:rsidRPr="00541FD8">
        <w:t xml:space="preserve"> рассказал заведующий кафедрой страхования и экономики социальной сферы Финансового университета при Правительстве РФ Александр Цыганов, передает ИА DEITA.RU.</w:t>
      </w:r>
    </w:p>
    <w:p w14:paraId="58306BBB" w14:textId="77777777" w:rsidR="00727174" w:rsidRPr="00541FD8" w:rsidRDefault="00727174" w:rsidP="00727174">
      <w:r w:rsidRPr="00541FD8">
        <w:t>Фундаментальным отличием программы станет принцип автоматического участия: сотрудников будут подключать к системе формирования капитала по умолчанию, однако они сохранят безусловное право выйти из нее в любой момент.</w:t>
      </w:r>
    </w:p>
    <w:p w14:paraId="54A1CA63" w14:textId="77777777" w:rsidR="00727174" w:rsidRPr="00541FD8" w:rsidRDefault="00727174" w:rsidP="00727174">
      <w:r w:rsidRPr="00541FD8">
        <w:lastRenderedPageBreak/>
        <w:t>Как отмечает эксперт, такой подход полностью снимает с граждан психологическую нагрузку сложного финансового выбора и позволяет аккумулировать средства без прямого ущерба для текущего личного бюджета.</w:t>
      </w:r>
    </w:p>
    <w:p w14:paraId="5DDE0F8E" w14:textId="77777777" w:rsidR="00727174" w:rsidRPr="00541FD8" w:rsidRDefault="00727174" w:rsidP="00727174">
      <w:r w:rsidRPr="00541FD8">
        <w:t>Схема предполагает, что работодатель направляет взносы на персональный счет подчиненного в негосударственном пенсионном фонде. Далее привлеченные деньги поступают в доверительное управление — фонд инвестирует эти активы в финансовые инструменты, чтобы защитить будущую выплату от инфляционного обесценивания.</w:t>
      </w:r>
    </w:p>
    <w:p w14:paraId="2B07A164" w14:textId="77777777" w:rsidR="00727174" w:rsidRPr="00541FD8" w:rsidRDefault="00727174" w:rsidP="00727174">
      <w:r w:rsidRPr="00541FD8">
        <w:t>По словам Цыганова, внедрение корпоративных пенсий становится стратегическим инструментом борьбы с кадровым голодом. Специалисту психологически сложнее покинуть организацию, которая системно заботится о его долгосрочном благополучии.</w:t>
      </w:r>
    </w:p>
    <w:p w14:paraId="5EC734E5" w14:textId="77777777" w:rsidR="00727174" w:rsidRPr="00541FD8" w:rsidRDefault="00727174" w:rsidP="00727174">
      <w:r w:rsidRPr="00541FD8">
        <w:t>При этом сами компании получают прямую финансовую заинтересованность в таких схемах помимо управленческих преимуществ. Уже сегодня бизнес, участвующий в добровольных пенсионных программах, пользуется существенными налоговыми преференциями, и государство намерено сохранить эту поддержку.</w:t>
      </w:r>
    </w:p>
    <w:p w14:paraId="1B451E8B" w14:textId="77777777" w:rsidR="00727174" w:rsidRPr="00541FD8" w:rsidRDefault="00727174" w:rsidP="00727174">
      <w:r w:rsidRPr="00541FD8">
        <w:t>Эксперт подчеркнул, что массовое вовлечение работающего населения в подобные механизмы позволит сформировать внутри страны мощный пласт долгосрочных инвестиций. В перспективе это должно решить проблему недостаточного уровня пенсионного обеспечения относительно размера прежней заработной платы гражданина.</w:t>
      </w:r>
    </w:p>
    <w:p w14:paraId="3F1AAF80" w14:textId="4FBAB6C6" w:rsidR="008F20AC" w:rsidRPr="00541FD8" w:rsidRDefault="00B2183C" w:rsidP="00727174">
      <w:hyperlink r:id="rId35" w:history="1">
        <w:r w:rsidR="00727174" w:rsidRPr="00541FD8">
          <w:rPr>
            <w:rStyle w:val="a3"/>
          </w:rPr>
          <w:t>https://deita.ru/article/588784</w:t>
        </w:r>
      </w:hyperlink>
    </w:p>
    <w:p w14:paraId="07FDC3FE" w14:textId="77777777" w:rsidR="00727174" w:rsidRPr="00541FD8" w:rsidRDefault="00727174" w:rsidP="00727174">
      <w:pPr>
        <w:pStyle w:val="2"/>
      </w:pPr>
      <w:bookmarkStart w:id="104" w:name="_Toc237330473"/>
      <w:r w:rsidRPr="00541FD8">
        <w:t>DEITA.RU, 10.08.2026, Самозанятых предложили обязать платить пенсионные взносы</w:t>
      </w:r>
      <w:bookmarkEnd w:id="104"/>
    </w:p>
    <w:p w14:paraId="2D549F3F" w14:textId="77777777" w:rsidR="00727174" w:rsidRPr="00541FD8" w:rsidRDefault="00727174" w:rsidP="005E4426">
      <w:pPr>
        <w:pStyle w:val="3"/>
      </w:pPr>
      <w:bookmarkStart w:id="105" w:name="_Toc237330474"/>
      <w:r w:rsidRPr="00541FD8">
        <w:t>Глава Федерации независимых профсоюзов России (ФНПР) Сергей Черногаев предложил решить проблему безбедной старости для лиц, применяющих специальный налоговый режим.</w:t>
      </w:r>
      <w:bookmarkEnd w:id="105"/>
    </w:p>
    <w:p w14:paraId="226E01AA" w14:textId="77777777" w:rsidR="00727174" w:rsidRPr="00541FD8" w:rsidRDefault="00727174" w:rsidP="00727174">
      <w:r w:rsidRPr="00541FD8">
        <w:t>Организация выступила с инициативой законодательно закрепить автоматическое списание пенсионных взносов у всех зарегистрированных самозанятых, фактически ликвидировав возможность отказа от формирования накоплений, сообщает ИА DEITA.RU.</w:t>
      </w:r>
    </w:p>
    <w:p w14:paraId="71429F10" w14:textId="77777777" w:rsidR="00727174" w:rsidRPr="00541FD8" w:rsidRDefault="00727174" w:rsidP="00727174">
      <w:r w:rsidRPr="00541FD8">
        <w:t>Текущая ситуация демонстрирует полный провал добровольной модели участия: самостоятельно пополняют счета Социального фонда России всего 0,3% людей, имеющих данный статус. В беседе с ТАСС Черногаев сослался на менталитет населения, которое традиционно пренебрегает личным финансовым планированием.</w:t>
      </w:r>
    </w:p>
    <w:p w14:paraId="23DD0D85" w14:textId="77777777" w:rsidR="00727174" w:rsidRPr="00541FD8" w:rsidRDefault="00727174" w:rsidP="00727174">
      <w:r w:rsidRPr="00541FD8">
        <w:t>Он указал, что аналогичный паттерн поведения наблюдается в вопросах страхования недвижимости или собственной жизни. Выходом из тупика глава ФНПР видит принудительную модель, успешно обкатанную государством на рынке обязательного страхования гражданской ответственности автовладельцев.</w:t>
      </w:r>
    </w:p>
    <w:p w14:paraId="725C5F96" w14:textId="208953C7" w:rsidR="00727174" w:rsidRPr="00541FD8" w:rsidRDefault="00F47006" w:rsidP="00727174">
      <w:r>
        <w:t>«</w:t>
      </w:r>
      <w:r w:rsidR="00727174" w:rsidRPr="00541FD8">
        <w:t>Наверное, это единственный путь, который способен на сегодняшний день россиян сподвигнуть к тому, чтобы все уплачивали за себя этот налог</w:t>
      </w:r>
      <w:r>
        <w:t>»</w:t>
      </w:r>
      <w:r w:rsidR="00727174" w:rsidRPr="00541FD8">
        <w:t>, — отметил эксперт.</w:t>
      </w:r>
    </w:p>
    <w:p w14:paraId="5CCBE724" w14:textId="77777777" w:rsidR="00727174" w:rsidRPr="00541FD8" w:rsidRDefault="00727174" w:rsidP="00727174">
      <w:r w:rsidRPr="00541FD8">
        <w:t xml:space="preserve">При этом он подчеркнул фундаментальную разницу в подходах: наемный персонал защищен законом автоматически за счет работодателя, перечисляющего 22% сверх </w:t>
      </w:r>
      <w:r w:rsidRPr="00541FD8">
        <w:lastRenderedPageBreak/>
        <w:t>оклада, тогда как фрилансеры полностью исключены из системы обязательных платежей.</w:t>
      </w:r>
    </w:p>
    <w:p w14:paraId="156F2E6A" w14:textId="77777777" w:rsidR="00727174" w:rsidRPr="00541FD8" w:rsidRDefault="00727174" w:rsidP="00727174">
      <w:r w:rsidRPr="00541FD8">
        <w:t>Эта правовая лакуна грозит тем, что вместо полноценной страховой пенсии, зависящей от стажа и баллов, по достижении старости они получат право исключительно на минимальную социальную помощь. Ее размер значительно ниже стандартных начислений, а доступ к ней открывается на 5 лет позже установленного возраста выхода на отдых.</w:t>
      </w:r>
    </w:p>
    <w:p w14:paraId="31D5C1FE" w14:textId="5B33A26A" w:rsidR="00727174" w:rsidRPr="00541FD8" w:rsidRDefault="00B2183C" w:rsidP="00727174">
      <w:hyperlink r:id="rId36" w:history="1">
        <w:r w:rsidR="00727174" w:rsidRPr="00541FD8">
          <w:rPr>
            <w:rStyle w:val="a3"/>
          </w:rPr>
          <w:t>https://deita.ru/article/588782</w:t>
        </w:r>
      </w:hyperlink>
    </w:p>
    <w:p w14:paraId="20F30D13" w14:textId="77777777" w:rsidR="008A622F" w:rsidRPr="00541FD8" w:rsidRDefault="008A622F" w:rsidP="008A622F">
      <w:pPr>
        <w:pStyle w:val="2"/>
      </w:pPr>
      <w:bookmarkStart w:id="106" w:name="_Toc237330475"/>
      <w:r w:rsidRPr="00541FD8">
        <w:t>Конкурент, 10.08.2026, Пенсии станут больше уже с 1 сентября. И вот для кого</w:t>
      </w:r>
      <w:bookmarkEnd w:id="106"/>
    </w:p>
    <w:p w14:paraId="27496154" w14:textId="30335F5F" w:rsidR="008A622F" w:rsidRPr="00541FD8" w:rsidRDefault="008A622F" w:rsidP="005E4426">
      <w:pPr>
        <w:pStyle w:val="3"/>
      </w:pPr>
      <w:bookmarkStart w:id="107" w:name="_Toc237330476"/>
      <w:r w:rsidRPr="00541FD8">
        <w:t>С начала осени текущего года Социальный фонд России в беззаявительном порядке увеличит страховые пенсии для трех категорий граждан. Наибольшую прибавку — порядка 11 тыс. руб. — получат те, кому в августе исполнилось 80 лет.</w:t>
      </w:r>
      <w:bookmarkEnd w:id="107"/>
    </w:p>
    <w:p w14:paraId="45279BAC" w14:textId="77777777" w:rsidR="008A622F" w:rsidRPr="00541FD8" w:rsidRDefault="008A622F" w:rsidP="008A622F">
      <w:r w:rsidRPr="00541FD8">
        <w:t>Помимо 80-летних пенсионеров, средства получат еще две группы. В их числе — граждане, которым в августе впервые оформили I группу инвалидности. Для них фиксированная часть страховой пенсии удвоится. При этом такая мера применяется единожды: если получатель повышенной выплаты позже достигнет 80 лет, повторного перерасчета уже не будет.</w:t>
      </w:r>
    </w:p>
    <w:p w14:paraId="1B8BEC41" w14:textId="77777777" w:rsidR="008A622F" w:rsidRPr="00541FD8" w:rsidRDefault="008A622F" w:rsidP="008A622F">
      <w:r w:rsidRPr="00541FD8">
        <w:t>Третья категория — россияне, завершившие трудовую деятельность в августе. Им пенсию начислят с учетом всех пропущенных за время работы индексаций. Конкретная сумма прибавки зависит от стажа и числа накопленных пенсионных коэффициентов.</w:t>
      </w:r>
    </w:p>
    <w:p w14:paraId="61F33A20" w14:textId="77777777" w:rsidR="008A622F" w:rsidRPr="00541FD8" w:rsidRDefault="008A622F" w:rsidP="008A622F">
      <w:r w:rsidRPr="00541FD8">
        <w:t>Деньги поступят в стандартные сроки, установленные для каждого пенсионера.</w:t>
      </w:r>
    </w:p>
    <w:p w14:paraId="0156CBF9" w14:textId="5F37D794" w:rsidR="00727174" w:rsidRPr="00541FD8" w:rsidRDefault="00B2183C" w:rsidP="008A622F">
      <w:hyperlink r:id="rId37" w:history="1">
        <w:r w:rsidR="008A622F" w:rsidRPr="00541FD8">
          <w:rPr>
            <w:rStyle w:val="a3"/>
          </w:rPr>
          <w:t>https://konkurent.ru/article/90281</w:t>
        </w:r>
      </w:hyperlink>
    </w:p>
    <w:p w14:paraId="0D43B6B1" w14:textId="77777777" w:rsidR="008A622F" w:rsidRPr="00541FD8" w:rsidRDefault="008A622F" w:rsidP="008A622F">
      <w:pPr>
        <w:pStyle w:val="2"/>
      </w:pPr>
      <w:bookmarkStart w:id="108" w:name="_Toc237330477"/>
      <w:r w:rsidRPr="00541FD8">
        <w:t>Конкурент, 10.08.2026, Пенсии по старости будут выплачивать по-новому: вот кому следует ждать перерасчета</w:t>
      </w:r>
      <w:bookmarkEnd w:id="108"/>
    </w:p>
    <w:p w14:paraId="79C458D3" w14:textId="77777777" w:rsidR="008A622F" w:rsidRPr="00541FD8" w:rsidRDefault="008A622F" w:rsidP="005E4426">
      <w:pPr>
        <w:pStyle w:val="3"/>
      </w:pPr>
      <w:bookmarkStart w:id="109" w:name="_Toc237330478"/>
      <w:r w:rsidRPr="00541FD8">
        <w:t>Страховая пенсия по старости отныне назначается автоматически — без личного обращения гражданина и без самостоятельного сбора документов о стаже и заработке. Соответствующий приказ Минтруда, опубликованный на официальном портале правовой информации, уже вступил в силу. При этом часть положений документа заработает только с 1 января 2027 г.</w:t>
      </w:r>
      <w:bookmarkEnd w:id="109"/>
    </w:p>
    <w:p w14:paraId="7C907D27" w14:textId="77777777" w:rsidR="008A622F" w:rsidRPr="00541FD8" w:rsidRDefault="008A622F" w:rsidP="008A622F">
      <w:r w:rsidRPr="00541FD8">
        <w:t>Ключевой принцип обновленного регламента — проактивное назначение выплат. Социальный фонд России получил право запрашивать сведения о стаже и доходах будущего пенсионера через Единую цифровую платформу, избавляя человека от необходимости обивать пороги ведомств.</w:t>
      </w:r>
    </w:p>
    <w:p w14:paraId="4E1E2D97" w14:textId="77777777" w:rsidR="008A622F" w:rsidRPr="00541FD8" w:rsidRDefault="008A622F" w:rsidP="008A622F">
      <w:r w:rsidRPr="00541FD8">
        <w:t xml:space="preserve">Дополнительные бумаги потребуются лишь в исключительных случаях. Например, когда нужные данные отсутствуют в государственных информационных базах. Если же </w:t>
      </w:r>
      <w:r w:rsidRPr="00541FD8">
        <w:lastRenderedPageBreak/>
        <w:t>вся информация в системе имеется, гражданину достаточно предъявить паспорт и страховое свидетельство.</w:t>
      </w:r>
    </w:p>
    <w:p w14:paraId="76C7CD66" w14:textId="77777777" w:rsidR="008A622F" w:rsidRPr="00541FD8" w:rsidRDefault="008A622F" w:rsidP="008A622F">
      <w:r w:rsidRPr="00541FD8">
        <w:t>Аналогичный беззаявительный механизм внедрен для пенсий по инвалидности — выплату запустят сразу после поступления в СФР соответствующих медицинских сведений. Детям, потерявшим кормильца, пенсию оформят на основании записей из единого регистра о смерти родителя и рождении ребенка. Никаких дополнительных хождений по инстанциям.</w:t>
      </w:r>
    </w:p>
    <w:p w14:paraId="6A1FB032" w14:textId="7BAA6652" w:rsidR="008A622F" w:rsidRPr="00541FD8" w:rsidRDefault="008A622F" w:rsidP="008A622F">
      <w:r w:rsidRPr="00541FD8">
        <w:t xml:space="preserve">Депутат Госдумы Алексей Говырин уточнил, что документ намеренно оперирует широкой формулировкой об удостоверении личности, а не словом </w:t>
      </w:r>
      <w:r w:rsidR="00F47006">
        <w:t>«</w:t>
      </w:r>
      <w:r w:rsidRPr="00541FD8">
        <w:t>паспорт</w:t>
      </w:r>
      <w:r w:rsidR="00F47006">
        <w:t>»</w:t>
      </w:r>
      <w:r w:rsidRPr="00541FD8">
        <w:t>. Такая редакция охватывает разные жизненные обстоятельства. Например, для ребенка младше 14 лет роль удостоверения выполняет свидетельство о рождении, для военнослужащего — служебное удостоверение, для иностранного гражданина — вид на жительство. Отдельные справки из ЗАГСов и подразделений МВД уходят в прошлое.</w:t>
      </w:r>
    </w:p>
    <w:p w14:paraId="5CB76EF7" w14:textId="2F68BD3B" w:rsidR="008A622F" w:rsidRPr="00541FD8" w:rsidRDefault="008A622F" w:rsidP="008A622F">
      <w:r w:rsidRPr="00541FD8">
        <w:t xml:space="preserve">Электронный формат взаимодействия с СФР также претерпел заметные изменения. Расширен перечень заявлений, доступных к подаче через портал </w:t>
      </w:r>
      <w:r w:rsidR="00F47006">
        <w:t>«</w:t>
      </w:r>
      <w:r w:rsidRPr="00541FD8">
        <w:t>Госуслуги</w:t>
      </w:r>
      <w:r w:rsidR="00F47006">
        <w:t>»</w:t>
      </w:r>
      <w:r w:rsidRPr="00541FD8">
        <w:t>, а уведомления об их приеме теперь поступают напрямую в личный кабинет пользователя. Кроме того, факт назначения пенсии теперь можно подтвердить с помощью QR-кода. Это значит, что бумажная справка перестала быть единственным вариантом.</w:t>
      </w:r>
    </w:p>
    <w:p w14:paraId="0428DCCA" w14:textId="77777777" w:rsidR="008A622F" w:rsidRPr="00541FD8" w:rsidRDefault="008A622F" w:rsidP="008A622F">
      <w:r w:rsidRPr="00541FD8">
        <w:t>Пересмотрены и сроки рассмотрения обращений тоже изменились. Так, стандартное заявление СФР обязан обработать в течение десяти рабочих дней. Если же все необходимые документы уже находятся в распоряжении ведомства, срок сокращается до пяти рабочих дней. При этом столько же отводится на заявления о перерасчете.</w:t>
      </w:r>
    </w:p>
    <w:p w14:paraId="2EAAE9CE" w14:textId="77777777" w:rsidR="008A622F" w:rsidRPr="00541FD8" w:rsidRDefault="008A622F" w:rsidP="008A622F">
      <w:r w:rsidRPr="00541FD8">
        <w:t>Отдельного внимания заслуживает норма об автоматическом перерасчете. Подавать заявление больше не нужно при наступлении 80 лет, установлении инвалидности, рождении ребенка, появлении северного стажа и прекращении трудовой деятельности. Система сама зафиксирует изменение и скорректирует размер выплат. Попутно упростили перевод с одного вида пенсии на другой и отменили обязательную подачу заявления на накопительную пенсию в ряде случаев.</w:t>
      </w:r>
    </w:p>
    <w:p w14:paraId="6DD8550E" w14:textId="77777777" w:rsidR="008A622F" w:rsidRPr="00541FD8" w:rsidRDefault="008A622F" w:rsidP="008A622F">
      <w:r w:rsidRPr="00541FD8">
        <w:t>Приказ также прописывает алгоритм действий при возникновении спорных ситуаций. Проверка предоставленных сведений может приостановить рассмотрение заявления, но не дольше чем на три месяца. О принятом решении гражданина обязаны уведомить в трехдневный срок. Если последовал отказ — известить должны в течение пяти дней, приложив аргументированное обоснование и разъяснив порядок обжалования.</w:t>
      </w:r>
    </w:p>
    <w:p w14:paraId="1F43F665" w14:textId="77777777" w:rsidR="008A622F" w:rsidRPr="00541FD8" w:rsidRDefault="008A622F" w:rsidP="008A622F">
      <w:r w:rsidRPr="00541FD8">
        <w:t>Документ также детально регулирует процедуру камеральных и выездных проверок. При выявлении недостоверных сведений материалы направляются в правоохранительные органы.</w:t>
      </w:r>
    </w:p>
    <w:p w14:paraId="2442FBA1" w14:textId="10CE063F" w:rsidR="008A622F" w:rsidRPr="00541FD8" w:rsidRDefault="00B2183C" w:rsidP="008A622F">
      <w:hyperlink r:id="rId38" w:history="1">
        <w:r w:rsidR="008A622F" w:rsidRPr="00541FD8">
          <w:rPr>
            <w:rStyle w:val="a3"/>
          </w:rPr>
          <w:t>https://konkurent.ru/article/90279</w:t>
        </w:r>
      </w:hyperlink>
    </w:p>
    <w:p w14:paraId="02174A54" w14:textId="77777777" w:rsidR="00AF2D41" w:rsidRPr="00541FD8" w:rsidRDefault="00AF2D41" w:rsidP="00AF2D41">
      <w:pPr>
        <w:pStyle w:val="2"/>
      </w:pPr>
      <w:bookmarkStart w:id="110" w:name="_Toc237330479"/>
      <w:r w:rsidRPr="00541FD8">
        <w:lastRenderedPageBreak/>
        <w:t>Конкурент, 10.08.2026, СФР недосчитался более 400 тысяч пенсионеров</w:t>
      </w:r>
      <w:bookmarkEnd w:id="110"/>
    </w:p>
    <w:p w14:paraId="528B2E17" w14:textId="77777777" w:rsidR="00AF2D41" w:rsidRPr="00541FD8" w:rsidRDefault="00AF2D41" w:rsidP="005E4426">
      <w:pPr>
        <w:pStyle w:val="3"/>
      </w:pPr>
      <w:bookmarkStart w:id="111" w:name="_Toc237330480"/>
      <w:r w:rsidRPr="00541FD8">
        <w:t>В этом году общее число пенсионеров, состоящих на учете, сократилось до 40,45 млн человек. На 1 июня 2026 г. этот показатель оказался на 409,4 тыс. ниже, чем данные за аналогичный период предыдущего года. Такие цифры предоставил СФР.</w:t>
      </w:r>
      <w:bookmarkEnd w:id="111"/>
    </w:p>
    <w:p w14:paraId="40741453" w14:textId="77777777" w:rsidR="00AF2D41" w:rsidRPr="00541FD8" w:rsidRDefault="00AF2D41" w:rsidP="00AF2D41">
      <w:r w:rsidRPr="00541FD8">
        <w:t>В структуре пенсионного обеспечения произошли заметные изменения: количество граждан, продолжающих трудовую деятельность после выхода на пенсию, увеличилось на 621 тыс., достигнув отметки в 8,4 млн. Одновременно с этим число неработающих пенсионеров уменьшилось более чем на миллион человек (1,03 млн) и составило 32 млн.</w:t>
      </w:r>
    </w:p>
    <w:p w14:paraId="403C7C89" w14:textId="77777777" w:rsidR="00AF2D41" w:rsidRPr="00541FD8" w:rsidRDefault="00AF2D41" w:rsidP="00AF2D41">
      <w:r w:rsidRPr="00541FD8">
        <w:t>Средний размер назначенной пенсии к 1 июня достиг 25 402 руб. – плюс 2 тыс. руб. При этом средняя выплата для работающих пенсионеров составила 23 738 руб., а для неработающих – 25 839 руб.</w:t>
      </w:r>
    </w:p>
    <w:p w14:paraId="6DDDABAA" w14:textId="3B135DC1" w:rsidR="008A622F" w:rsidRPr="00541FD8" w:rsidRDefault="00B2183C" w:rsidP="00AF2D41">
      <w:hyperlink r:id="rId39" w:history="1">
        <w:r w:rsidR="00AF2D41" w:rsidRPr="00541FD8">
          <w:rPr>
            <w:rStyle w:val="a3"/>
          </w:rPr>
          <w:t>https://konkurent.ru/article/90251</w:t>
        </w:r>
      </w:hyperlink>
    </w:p>
    <w:p w14:paraId="5CA0DA0C" w14:textId="77777777" w:rsidR="00EA5324" w:rsidRPr="00541FD8" w:rsidRDefault="00EA5324" w:rsidP="00EA5324">
      <w:pPr>
        <w:pStyle w:val="2"/>
      </w:pPr>
      <w:bookmarkStart w:id="112" w:name="_Toc237330481"/>
      <w:r w:rsidRPr="00541FD8">
        <w:t>PRIMPRESS, 10.08.2026, Что теперь ждет на пенсии тех, кто никогда официально не работал</w:t>
      </w:r>
      <w:bookmarkEnd w:id="112"/>
    </w:p>
    <w:p w14:paraId="21D9DFD8" w14:textId="77777777" w:rsidR="00EA5324" w:rsidRPr="00541FD8" w:rsidRDefault="00EA5324" w:rsidP="005E4426">
      <w:pPr>
        <w:pStyle w:val="3"/>
      </w:pPr>
      <w:bookmarkStart w:id="113" w:name="_Toc237330482"/>
      <w:r w:rsidRPr="00541FD8">
        <w:t>Вопрос о том, что будет с пенсией у людей без официального стажа, снова стал актуальным на фоне обсуждения индексаций и новых правил для страховых выплат. Эксперты напоминают: тем, за кого работодатели никогда не платили взносы и кто сам не участвовал в системе, рассчитывать на обычную страховую пенсию в старости не приходится. Для них предусмотрена только социальная пенсия, и условия ее назначения заметно жестче.</w:t>
      </w:r>
      <w:bookmarkEnd w:id="113"/>
    </w:p>
    <w:p w14:paraId="3E6D2102" w14:textId="77777777" w:rsidR="00EA5324" w:rsidRPr="00541FD8" w:rsidRDefault="00EA5324" w:rsidP="00EA5324">
      <w:r w:rsidRPr="00541FD8">
        <w:t>Главное отличие в возрасте выхода. Если гражданин не накопил ни одного пенсионного коэффициента или имеет слишком маленький стаж, он не может оформить страховую пенсию по старости, даже достигнув общепринятого пенсионного возраста. Социальная пенсия устанавливается позднее: как правило, на пять лет позже, чем страховая. То есть ждать выплат таким людям придется дольше, чем тем, кто официально работал хотя бы часть жизни.</w:t>
      </w:r>
    </w:p>
    <w:p w14:paraId="7B9824C3" w14:textId="77777777" w:rsidR="00EA5324" w:rsidRPr="00541FD8" w:rsidRDefault="00EA5324" w:rsidP="00EA5324">
      <w:r w:rsidRPr="00541FD8">
        <w:t>Размер социальной пенсии также остается минимальным и жестко привязан к прожиточному минимуму пенсионера. В регионах доплаты позволяют довести суммарный доход до установленного минимума, но серьезно превысить его без дополнительного заработка или помощи семьи практически невозможно. Индексации для таких выплат проводятся по отдельным правилам и обычно оказываются скромнее, чем для страховых пенсий с накопленным стажем и баллами.</w:t>
      </w:r>
    </w:p>
    <w:p w14:paraId="16C74148" w14:textId="77777777" w:rsidR="00EA5324" w:rsidRPr="00541FD8" w:rsidRDefault="00EA5324" w:rsidP="00EA5324">
      <w:r w:rsidRPr="00541FD8">
        <w:t>Юристы советуют тем, кто сейчас трудится без оформления, подумать о легализации дохода, статусе самозанятого или индивидуального предпринимателя. Взносы, которые платятся в Социальный фонд, постепенно формируют право на страховую пенсию и позволяют выйти на нее вовремя, а не ждать социальной доплаты до более позднего возраста. В противном случае на пенсии человеку фактически гарантирован только минимальный уровень обеспечения, завязанный на прожиточный минимум в регионе проживания.</w:t>
      </w:r>
    </w:p>
    <w:p w14:paraId="763DA535" w14:textId="40E14539" w:rsidR="00AF2D41" w:rsidRPr="00541FD8" w:rsidRDefault="00B2183C" w:rsidP="00EA5324">
      <w:hyperlink r:id="rId40" w:history="1">
        <w:r w:rsidR="00EA5324" w:rsidRPr="00541FD8">
          <w:rPr>
            <w:rStyle w:val="a3"/>
          </w:rPr>
          <w:t>https://primpress.ru/article/137013</w:t>
        </w:r>
      </w:hyperlink>
    </w:p>
    <w:p w14:paraId="01EB2F1B" w14:textId="77777777" w:rsidR="00EA5324" w:rsidRPr="00541FD8" w:rsidRDefault="00EA5324" w:rsidP="00EA5324">
      <w:pPr>
        <w:pStyle w:val="2"/>
      </w:pPr>
      <w:bookmarkStart w:id="114" w:name="_Toc237330483"/>
      <w:r w:rsidRPr="00541FD8">
        <w:t>PRIMPRESS, 10.08.2026, Пенсии решено повысить во второй раз. Пенсионерам объявили о приятном сюрпризе</w:t>
      </w:r>
      <w:bookmarkEnd w:id="114"/>
    </w:p>
    <w:p w14:paraId="367ADDC0" w14:textId="77777777" w:rsidR="00EA5324" w:rsidRPr="00541FD8" w:rsidRDefault="00EA5324" w:rsidP="005E4426">
      <w:pPr>
        <w:pStyle w:val="3"/>
      </w:pPr>
      <w:bookmarkStart w:id="115" w:name="_Toc237330484"/>
      <w:r w:rsidRPr="00541FD8">
        <w:t>Российских пенсионеров в начале 2027 года ждет не одно, а сразу два прибавления к доходу. Власти уже заявили о новой индексации страховых пенсии, а вместе с ней вырастут и прожиточные минимумы в регионах. Для части пожилых граждан это означает двойной рост выплат.</w:t>
      </w:r>
      <w:bookmarkEnd w:id="115"/>
    </w:p>
    <w:p w14:paraId="2299D869" w14:textId="77777777" w:rsidR="00EA5324" w:rsidRPr="00541FD8" w:rsidRDefault="00EA5324" w:rsidP="00EA5324">
      <w:r w:rsidRPr="00541FD8">
        <w:t>Когда и какие пенсии повысят</w:t>
      </w:r>
    </w:p>
    <w:p w14:paraId="030FED78" w14:textId="77777777" w:rsidR="00EA5324" w:rsidRPr="00541FD8" w:rsidRDefault="00EA5324" w:rsidP="00EA5324">
      <w:r w:rsidRPr="00541FD8">
        <w:t>Первое повышение запланировано на начало 2027 года. Индексация коснется страховых пенсии по старости, инвалидности и по случаю потери кормильца, которые получает большинство пенсионеров. Точная величина прибавки будет зависеть от уровня инфляции и показателей, которые утвердит правительство, но принцип привычен: размер страховой пенсии увеличивается на установленный процент.</w:t>
      </w:r>
    </w:p>
    <w:p w14:paraId="1515C659" w14:textId="77777777" w:rsidR="00EA5324" w:rsidRPr="00541FD8" w:rsidRDefault="00EA5324" w:rsidP="00EA5324">
      <w:r w:rsidRPr="00541FD8">
        <w:t>Эта индексация проводится автоматически, без заявлений и походов в отделения. Новый размер людям доводит Социальный фонд России, а сами деньги поступают в обычные сроки, вместе с ежемесячной выплатой.</w:t>
      </w:r>
    </w:p>
    <w:p w14:paraId="7F670F2F" w14:textId="77777777" w:rsidR="00EA5324" w:rsidRPr="00541FD8" w:rsidRDefault="00EA5324" w:rsidP="00EA5324">
      <w:r w:rsidRPr="00541FD8">
        <w:t>Почему повышение фактически будет двойным</w:t>
      </w:r>
    </w:p>
    <w:p w14:paraId="2FBE8087" w14:textId="77777777" w:rsidR="00EA5324" w:rsidRPr="00541FD8" w:rsidRDefault="00EA5324" w:rsidP="00EA5324">
      <w:r w:rsidRPr="00541FD8">
        <w:t>Главная интрига связана с теми, кто получает социальную доплату к пенсии. Это пенсионеры, у которых суммарный доход не дотягивает до регионального прожиточного минимума. В их случае рост произойдет в два этапа.</w:t>
      </w:r>
    </w:p>
    <w:p w14:paraId="3A5577A9" w14:textId="77777777" w:rsidR="00EA5324" w:rsidRPr="00541FD8" w:rsidRDefault="00EA5324" w:rsidP="00EA5324">
      <w:r w:rsidRPr="00541FD8">
        <w:t>Сначала таким гражданам проиндексируют именно страховую часть — на ту сумму, которая положена по закону на 2027 год. После этого, когда региональные власти обновят величину прожиточного минимума, будет увеличена и социальная доплата. То есть разницу между новой пенсией и обновленным минимумом также пересчитают в большую сторону.</w:t>
      </w:r>
    </w:p>
    <w:p w14:paraId="7BDC6635" w14:textId="16417D8D" w:rsidR="00EA5324" w:rsidRPr="00541FD8" w:rsidRDefault="00EA5324" w:rsidP="00EA5324">
      <w:r w:rsidRPr="00541FD8">
        <w:t xml:space="preserve">Эксперты объясняют: фактически человек сначала увидит прибавку за счет индексации, а затем — еще одну, когда подтянут прожиточный минимум и к нему </w:t>
      </w:r>
      <w:r w:rsidR="00F47006">
        <w:t>«</w:t>
      </w:r>
      <w:r w:rsidRPr="00541FD8">
        <w:t>дотянут</w:t>
      </w:r>
      <w:r w:rsidR="00F47006">
        <w:t>»</w:t>
      </w:r>
      <w:r w:rsidRPr="00541FD8">
        <w:t xml:space="preserve"> общий доход пенсионера.</w:t>
      </w:r>
    </w:p>
    <w:p w14:paraId="5149FAF6" w14:textId="77777777" w:rsidR="00EA5324" w:rsidRPr="00541FD8" w:rsidRDefault="00EA5324" w:rsidP="00EA5324">
      <w:r w:rsidRPr="00541FD8">
        <w:t>Кого коснутся изменения и что делать пенсионерам</w:t>
      </w:r>
    </w:p>
    <w:p w14:paraId="1E2D8503" w14:textId="77777777" w:rsidR="00EA5324" w:rsidRPr="00541FD8" w:rsidRDefault="00EA5324" w:rsidP="00EA5324">
      <w:r w:rsidRPr="00541FD8">
        <w:t>Два повышения затронут тех, кто получает страховую пенсию и официальную социальную доплату до прожиточного минимума региона. Для получателей только социальных пенсий механизм может отличаться, поэтому за деталями лучше следить по разъяснениям Социального фонда и региональных органов власти.</w:t>
      </w:r>
    </w:p>
    <w:p w14:paraId="53548F2B" w14:textId="755574AF" w:rsidR="00EA5324" w:rsidRPr="00541FD8" w:rsidRDefault="00EA5324" w:rsidP="00EA5324">
      <w:r w:rsidRPr="00541FD8">
        <w:t xml:space="preserve">От самих пенсионеров никаких дополнительных заявлений не требуется. Все перерасчеты проходят в автоматическом режиме, а информация о новом размере пенсии отражается в личном кабинете на </w:t>
      </w:r>
      <w:r w:rsidR="00F47006">
        <w:t>«</w:t>
      </w:r>
      <w:r w:rsidRPr="00541FD8">
        <w:t>Госуслугах</w:t>
      </w:r>
      <w:r w:rsidR="00F47006">
        <w:t>»</w:t>
      </w:r>
      <w:r w:rsidRPr="00541FD8">
        <w:t>, в Социальном фонде или сообщается через выписку из банка.</w:t>
      </w:r>
    </w:p>
    <w:p w14:paraId="6E053E9C" w14:textId="77777777" w:rsidR="00EA5324" w:rsidRPr="00541FD8" w:rsidRDefault="00EA5324" w:rsidP="00EA5324">
      <w:r w:rsidRPr="00541FD8">
        <w:t>По оценке специалистов, даже небольшое процентное повышение в два этапа даст заметный эффект для тех, кто живет на минимальные выплаты. Поэтому начало 2027 года для многих пожилых россиян станет временем не одного, а сразу двух приятных пенсионных сюрпризов.</w:t>
      </w:r>
    </w:p>
    <w:p w14:paraId="0DAA0D1D" w14:textId="2AB0A4D0" w:rsidR="00EA5324" w:rsidRPr="00541FD8" w:rsidRDefault="00B2183C" w:rsidP="00EA5324">
      <w:hyperlink r:id="rId41" w:history="1">
        <w:r w:rsidR="00EA5324" w:rsidRPr="00541FD8">
          <w:rPr>
            <w:rStyle w:val="a3"/>
          </w:rPr>
          <w:t>https://primpress.ru/article/136996</w:t>
        </w:r>
      </w:hyperlink>
    </w:p>
    <w:p w14:paraId="190D7D3F" w14:textId="77777777" w:rsidR="00EA5324" w:rsidRPr="00541FD8" w:rsidRDefault="00EA5324" w:rsidP="00EA5324"/>
    <w:p w14:paraId="4A71D91B" w14:textId="77777777" w:rsidR="00111D7C" w:rsidRPr="00541FD8" w:rsidRDefault="00111D7C" w:rsidP="00111D7C">
      <w:pPr>
        <w:pStyle w:val="10"/>
      </w:pPr>
      <w:bookmarkStart w:id="116" w:name="_Toc99318655"/>
      <w:bookmarkStart w:id="117" w:name="_Toc165991075"/>
      <w:bookmarkStart w:id="118" w:name="_Toc237330485"/>
      <w:r w:rsidRPr="00541FD8">
        <w:t>Региональные СМИ</w:t>
      </w:r>
      <w:bookmarkEnd w:id="38"/>
      <w:bookmarkEnd w:id="116"/>
      <w:bookmarkEnd w:id="117"/>
      <w:bookmarkEnd w:id="118"/>
    </w:p>
    <w:p w14:paraId="34E5121D" w14:textId="77777777" w:rsidR="00F77379" w:rsidRPr="00541FD8" w:rsidRDefault="00F77379" w:rsidP="00F77379">
      <w:pPr>
        <w:pStyle w:val="2"/>
      </w:pPr>
      <w:bookmarkStart w:id="119" w:name="_Toc237330486"/>
      <w:r w:rsidRPr="00541FD8">
        <w:t>Банки Юга.ру, 10.08.2026, Лимит налогового вычета по ПДС повысят для родителей с 1 сентября</w:t>
      </w:r>
      <w:bookmarkEnd w:id="119"/>
    </w:p>
    <w:p w14:paraId="52F4BF72" w14:textId="35519775" w:rsidR="00F77379" w:rsidRPr="00541FD8" w:rsidRDefault="00F77379" w:rsidP="005E4426">
      <w:pPr>
        <w:pStyle w:val="3"/>
      </w:pPr>
      <w:bookmarkStart w:id="120" w:name="_Toc237330487"/>
      <w:r w:rsidRPr="00541FD8">
        <w:t xml:space="preserve">Представьте: вы копили деньги на пенсию десятилетиями, и вот наступает момент, когда можно их забрать. Но банк или негосударственный пенсионный фонд говорит: </w:t>
      </w:r>
      <w:r w:rsidR="00F47006">
        <w:t>«</w:t>
      </w:r>
      <w:r w:rsidRPr="00541FD8">
        <w:t>Нет, только помесячно</w:t>
      </w:r>
      <w:r w:rsidR="00F47006">
        <w:t>»</w:t>
      </w:r>
      <w:r w:rsidRPr="00541FD8">
        <w:t>. А у соседки — разовая выплата. В чём разница и как попасть в число тех, кому повезло?</w:t>
      </w:r>
      <w:bookmarkEnd w:id="120"/>
    </w:p>
    <w:p w14:paraId="12615B3F" w14:textId="3AAFDA0B" w:rsidR="00F77379" w:rsidRPr="00541FD8" w:rsidRDefault="00F77379" w:rsidP="00F77379">
      <w:r w:rsidRPr="00541FD8">
        <w:t xml:space="preserve">Разбираемся вместе с экспертом. Юлия Финогенова, профессор кафедры государственных и муниципальных финансов РЭУ имени Плеханова, подробно объяснила агентству </w:t>
      </w:r>
      <w:r w:rsidR="00F47006">
        <w:t>«</w:t>
      </w:r>
      <w:r w:rsidRPr="00541FD8">
        <w:t>Прайм</w:t>
      </w:r>
      <w:r w:rsidR="00F47006">
        <w:t>»</w:t>
      </w:r>
      <w:r w:rsidRPr="00541FD8">
        <w:t>, кто может получить пенсионные накопления единовременно, а кто обречён на ежемесячные перечисления.</w:t>
      </w:r>
    </w:p>
    <w:p w14:paraId="3BF649C4" w14:textId="77777777" w:rsidR="00F77379" w:rsidRPr="00541FD8" w:rsidRDefault="00F77379" w:rsidP="00F77379">
      <w:r w:rsidRPr="00541FD8">
        <w:t>Обязательное пенсионное страхование: две системы, два подхода</w:t>
      </w:r>
    </w:p>
    <w:p w14:paraId="7278C1C9" w14:textId="77777777" w:rsidR="00F77379" w:rsidRPr="00541FD8" w:rsidRDefault="00F77379" w:rsidP="00F77379">
      <w:r w:rsidRPr="00541FD8">
        <w:t>В России существует две основные системы, в которых формируются пенсионные накопления. Первая — обязательное пенсионное страхование (ОПС). Вторая, более новая, — программа долгосрочных сбережений (ПДС). И правила выплат в них разные.</w:t>
      </w:r>
    </w:p>
    <w:p w14:paraId="1DAF3734" w14:textId="77777777" w:rsidR="00F77379" w:rsidRPr="00541FD8" w:rsidRDefault="00F77379" w:rsidP="00F77379">
      <w:r w:rsidRPr="00541FD8">
        <w:t>Начнём с классики — с ОПС. Здесь единовременная выплата доступна женщинам с 55 лет и мужчинам с 60 лет. Но есть и дополнительные условия.</w:t>
      </w:r>
    </w:p>
    <w:p w14:paraId="65E5910B" w14:textId="77777777" w:rsidR="00F77379" w:rsidRPr="00541FD8" w:rsidRDefault="00F77379" w:rsidP="00F77379">
      <w:r w:rsidRPr="00541FD8">
        <w:t>ОПС: кому полагается разовая выплата</w:t>
      </w:r>
    </w:p>
    <w:p w14:paraId="32FA33F4" w14:textId="77777777" w:rsidR="00F77379" w:rsidRPr="00541FD8" w:rsidRDefault="00F77379" w:rsidP="00F77379">
      <w:r w:rsidRPr="00541FD8">
        <w:t>По словам Финогеновой, в системе обязательного пенсионного страхования единовременно получить все накопления можно в двух случаях.</w:t>
      </w:r>
    </w:p>
    <w:p w14:paraId="43A7F321" w14:textId="445FD150" w:rsidR="00F77379" w:rsidRPr="00541FD8" w:rsidRDefault="00F77379" w:rsidP="00F77379">
      <w:r w:rsidRPr="00541FD8">
        <w:t xml:space="preserve">Первый случай — не хватает стажа или баллов. Если у вас меньше 15 лет страхового стажа или меньше 30 индивидуальных пенсионных коэффициентов (ИПК), вы всё равно можете забрать накопления целиком. Это своеобразная </w:t>
      </w:r>
      <w:r w:rsidR="00F47006">
        <w:t>«</w:t>
      </w:r>
      <w:r w:rsidRPr="00541FD8">
        <w:t>компенсация</w:t>
      </w:r>
      <w:r w:rsidR="00F47006">
        <w:t>»</w:t>
      </w:r>
      <w:r w:rsidRPr="00541FD8">
        <w:t xml:space="preserve"> за то, что страховая пенсия вам не положена.</w:t>
      </w:r>
    </w:p>
    <w:p w14:paraId="1D270A83" w14:textId="77777777" w:rsidR="00F77379" w:rsidRPr="00541FD8" w:rsidRDefault="00F77379" w:rsidP="00F77379">
      <w:r w:rsidRPr="00541FD8">
        <w:t>Второй случай — стаж и баллы есть, но накопительная часть слишком мала. Здесь действует жёсткое ограничение. Единовременная выплата возможна только в том случае, если расчётный размер ежемесячной накопительной пенсии не превышает 10% от величины прожиточного минимума пенсионера (ПМП) в стране.</w:t>
      </w:r>
    </w:p>
    <w:p w14:paraId="7DCB0F0A" w14:textId="77777777" w:rsidR="00F77379" w:rsidRPr="00541FD8" w:rsidRDefault="00F77379" w:rsidP="00F77379">
      <w:r w:rsidRPr="00541FD8">
        <w:t>В 2026 году ПМП установлен на уровне 16 288 рублей. Соответственно, порог для единовременной выплаты — 1 628,8 рубля в месяц. Если ваша накопительная пенсия по расчётам оказывается меньше этой суммы, вы имеете право забрать все накопления сразу.</w:t>
      </w:r>
    </w:p>
    <w:p w14:paraId="720CEF76" w14:textId="77777777" w:rsidR="00F77379" w:rsidRPr="00541FD8" w:rsidRDefault="00F77379" w:rsidP="00F77379">
      <w:r w:rsidRPr="00541FD8">
        <w:t>Сколько это в деньгах: примерный расчёт</w:t>
      </w:r>
    </w:p>
    <w:p w14:paraId="754B7361" w14:textId="77777777" w:rsidR="00F77379" w:rsidRPr="00541FD8" w:rsidRDefault="00F77379" w:rsidP="00F77379">
      <w:r w:rsidRPr="00541FD8">
        <w:t xml:space="preserve">Максимальная сумма, которую можно получить единовременно при таком пороге, — около 440 тысяч рублей. Цифра выведена из расчёта, что средняя продолжительность </w:t>
      </w:r>
      <w:r w:rsidRPr="00541FD8">
        <w:lastRenderedPageBreak/>
        <w:t>выплаты накопительной пенсии составляет примерно 22,5 года (270 месяцев). Умножаем 1 628,8 на 270 — получаем примерно 440 тысяч.</w:t>
      </w:r>
    </w:p>
    <w:p w14:paraId="6A9657A2" w14:textId="77777777" w:rsidR="00F77379" w:rsidRPr="00541FD8" w:rsidRDefault="00F77379" w:rsidP="00F77379">
      <w:r w:rsidRPr="00541FD8">
        <w:t>Если ваши накопления больше этой суммы, единовременная выплата не положена — придётся получать их помесячно, в виде прибавки к страховой пенсии.</w:t>
      </w:r>
    </w:p>
    <w:p w14:paraId="24ACC462" w14:textId="77777777" w:rsidR="00F77379" w:rsidRPr="00541FD8" w:rsidRDefault="00F77379" w:rsidP="00F77379">
      <w:r w:rsidRPr="00541FD8">
        <w:t>Программа долгосрочных сбережений: свои правила игры</w:t>
      </w:r>
    </w:p>
    <w:p w14:paraId="12F6B7F9" w14:textId="77777777" w:rsidR="00F77379" w:rsidRPr="00541FD8" w:rsidRDefault="00F77379" w:rsidP="00F77379">
      <w:r w:rsidRPr="00541FD8">
        <w:t>Участники ПДС находятся в более гибких условиях. Здесь получение накоплений привязано не только к возрасту, но и к сроку участия в программе.</w:t>
      </w:r>
    </w:p>
    <w:p w14:paraId="1DFC932A" w14:textId="77777777" w:rsidR="00F77379" w:rsidRPr="00541FD8" w:rsidRDefault="00F77379" w:rsidP="00F77379">
      <w:r w:rsidRPr="00541FD8">
        <w:t>Вариантов два.</w:t>
      </w:r>
    </w:p>
    <w:p w14:paraId="7DA68593" w14:textId="77777777" w:rsidR="00F77379" w:rsidRPr="00541FD8" w:rsidRDefault="00F77379" w:rsidP="00F77379">
      <w:r w:rsidRPr="00541FD8">
        <w:t>Первый вариант — выход по возрасту. Накопления можно получить при достижении 55 лет для женщин и 60 лет для мужчин. Причём в отличие от ОПС, здесь не требуется одновременного возникновения права на страховую пенсию. Возрастной критерий работает самостоятельно.</w:t>
      </w:r>
    </w:p>
    <w:p w14:paraId="785F5801" w14:textId="77777777" w:rsidR="00F77379" w:rsidRPr="00541FD8" w:rsidRDefault="00F77379" w:rsidP="00F77379">
      <w:r w:rsidRPr="00541FD8">
        <w:t>Однако единовременная выплата при выходе по возрасту возможна только при том же ограничении, что и в ОПС: расчётный размер накопительной пенсии не должен превышать 10% от ПМП.</w:t>
      </w:r>
    </w:p>
    <w:p w14:paraId="7CC00516" w14:textId="77777777" w:rsidR="00F77379" w:rsidRPr="00541FD8" w:rsidRDefault="00F77379" w:rsidP="00F77379">
      <w:r w:rsidRPr="00541FD8">
        <w:t>Второй вариант — выход по сроку. Если вы участвуете в программе 15 лет, вы можете получить все накопления целиком, без каких-либо ограничений по сумме. Это важное отличие от ОПС: ограничение в 10% здесь не работает.</w:t>
      </w:r>
    </w:p>
    <w:p w14:paraId="6D901E64" w14:textId="77777777" w:rsidR="00F77379" w:rsidRPr="00541FD8" w:rsidRDefault="00F77379" w:rsidP="00F77379">
      <w:r w:rsidRPr="00541FD8">
        <w:t>Как максимизировать шансы на единовременную выплату</w:t>
      </w:r>
    </w:p>
    <w:p w14:paraId="4CEAD6D7" w14:textId="77777777" w:rsidR="00F77379" w:rsidRPr="00541FD8" w:rsidRDefault="00F77379" w:rsidP="00F77379">
      <w:r w:rsidRPr="00541FD8">
        <w:t>Чтобы получить единовременную выплату, нужно соблюдать несколько условий.</w:t>
      </w:r>
    </w:p>
    <w:p w14:paraId="6840E153" w14:textId="77777777" w:rsidR="00F77379" w:rsidRPr="00541FD8" w:rsidRDefault="00F77379" w:rsidP="00F77379">
      <w:r w:rsidRPr="00541FD8">
        <w:t>Срок договора. В 2024–2026 годах минимальный срок, по истечении которого можно получить накопления по ПДС, — 5 лет. Если вы обратитесь раньше, вы сможете забрать только внесённые средства без инвестиционного дохода и без государственного софинансирования.</w:t>
      </w:r>
    </w:p>
    <w:p w14:paraId="1C112A96" w14:textId="77777777" w:rsidR="00F77379" w:rsidRPr="00541FD8" w:rsidRDefault="00F77379" w:rsidP="00F77379">
      <w:r w:rsidRPr="00541FD8">
        <w:t>Размер взносов. Чтобы получить государственное софинансирование, нужно вносить до 36 тысяч рублей в год. Именно эта сумма даёт право на максимальную поддержку от государства. Если вы вносите меньше, объём софинансирования снижается пропорционально.</w:t>
      </w:r>
    </w:p>
    <w:p w14:paraId="599B7284" w14:textId="77777777" w:rsidR="00F77379" w:rsidRPr="00541FD8" w:rsidRDefault="00F77379" w:rsidP="00F77379">
      <w:r w:rsidRPr="00541FD8">
        <w:t>Не забирайте деньги досрочно. Если вы прервёте договор раньше минимального срока, вы потеряете инвестиционный доход и софинансирование. Это резко уменьшит сумму, которую вы получите.</w:t>
      </w:r>
    </w:p>
    <w:p w14:paraId="3B850A5E" w14:textId="77777777" w:rsidR="00F77379" w:rsidRPr="00541FD8" w:rsidRDefault="00F77379" w:rsidP="00F77379">
      <w:r w:rsidRPr="00541FD8">
        <w:t>Досрочное снятие: когда можно без потерь</w:t>
      </w:r>
    </w:p>
    <w:p w14:paraId="79EB9EDF" w14:textId="77777777" w:rsidR="00F77379" w:rsidRPr="00541FD8" w:rsidRDefault="00F77379" w:rsidP="00F77379">
      <w:r w:rsidRPr="00541FD8">
        <w:t>Закон предусматривает исключения. Накопления по программе долгосрочных сбережений можно использовать досрочно без потери дохода и софинансирования в двух случаях.</w:t>
      </w:r>
    </w:p>
    <w:p w14:paraId="5F3AD256" w14:textId="77777777" w:rsidR="00F77379" w:rsidRPr="00541FD8" w:rsidRDefault="00F77379" w:rsidP="00F77379">
      <w:r w:rsidRPr="00541FD8">
        <w:t>Оплата дорогостоящего лечения. Если у вас или ваших близких родственников есть медицинские показания и требуется крупная сумма на операцию или терапию, вы можете обратиться за деньгами раньше срока.</w:t>
      </w:r>
    </w:p>
    <w:p w14:paraId="6EA41ADC" w14:textId="77777777" w:rsidR="00F77379" w:rsidRPr="00541FD8" w:rsidRDefault="00F77379" w:rsidP="00F77379">
      <w:r w:rsidRPr="00541FD8">
        <w:t>Потеря кормильца. Если участник программы уходит из жизни, его правопреемники могут получить накопления без ограничений.</w:t>
      </w:r>
    </w:p>
    <w:p w14:paraId="28A76029" w14:textId="77777777" w:rsidR="00F77379" w:rsidRPr="00541FD8" w:rsidRDefault="00F77379" w:rsidP="00F77379">
      <w:r w:rsidRPr="00541FD8">
        <w:lastRenderedPageBreak/>
        <w:t>Во всех остальных случаях досрочное снятие приведёт к потере инвестиционного дохода и государственного софинансирования.</w:t>
      </w:r>
    </w:p>
    <w:p w14:paraId="3820D0A6" w14:textId="77777777" w:rsidR="00F77379" w:rsidRPr="00541FD8" w:rsidRDefault="00F77379" w:rsidP="00F77379">
      <w:r w:rsidRPr="00541FD8">
        <w:t>Что делать, если вы уже на пенсии и хотите проверить свои права</w:t>
      </w:r>
    </w:p>
    <w:p w14:paraId="5DF13C48" w14:textId="77777777" w:rsidR="00F77379" w:rsidRPr="00541FD8" w:rsidRDefault="00F77379" w:rsidP="00F77379">
      <w:r w:rsidRPr="00541FD8">
        <w:t>Для участников ОПС проверка простая:</w:t>
      </w:r>
    </w:p>
    <w:p w14:paraId="0AA2770B" w14:textId="77777777" w:rsidR="00F77379" w:rsidRPr="00541FD8" w:rsidRDefault="00F77379" w:rsidP="00F77379">
      <w:r w:rsidRPr="00541FD8">
        <w:t>Запросите в своём негосударственном пенсионном фонде или в Социальном фонде расчёт размера накопительной пенсии.</w:t>
      </w:r>
    </w:p>
    <w:p w14:paraId="15BD8F28" w14:textId="77777777" w:rsidR="00F77379" w:rsidRPr="00541FD8" w:rsidRDefault="00F77379" w:rsidP="00F77379">
      <w:r w:rsidRPr="00541FD8">
        <w:t>Сравните полученную цифру с порогом в 1 628,8 рубля (10% от ПМП).</w:t>
      </w:r>
    </w:p>
    <w:p w14:paraId="2429A0D0" w14:textId="77777777" w:rsidR="00F77379" w:rsidRPr="00541FD8" w:rsidRDefault="00F77379" w:rsidP="00F77379">
      <w:r w:rsidRPr="00541FD8">
        <w:t>Если расчётная сумма меньше порога — вы имеете право на единовременную выплату.</w:t>
      </w:r>
    </w:p>
    <w:p w14:paraId="6C0B16A3" w14:textId="77777777" w:rsidR="00F77379" w:rsidRPr="00541FD8" w:rsidRDefault="00F77379" w:rsidP="00F77379">
      <w:r w:rsidRPr="00541FD8">
        <w:t>Для участников ПДС:</w:t>
      </w:r>
    </w:p>
    <w:p w14:paraId="00706B92" w14:textId="77777777" w:rsidR="00F77379" w:rsidRPr="00541FD8" w:rsidRDefault="00F77379" w:rsidP="00F77379">
      <w:r w:rsidRPr="00541FD8">
        <w:t>Проверьте, сколько лет прошло с момента вступления в программу. Если 15 — вы можете забрать всё без ограничений.</w:t>
      </w:r>
    </w:p>
    <w:p w14:paraId="73DB795B" w14:textId="77777777" w:rsidR="00F77379" w:rsidRPr="00541FD8" w:rsidRDefault="00F77379" w:rsidP="00F77379">
      <w:r w:rsidRPr="00541FD8">
        <w:t>Если 15 лет ещё не прошло, проверьте, достигли ли вы возраста 55/60 лет. Если да — действует ограничение 10% от ПМП.</w:t>
      </w:r>
    </w:p>
    <w:p w14:paraId="45CB968A" w14:textId="77777777" w:rsidR="00F77379" w:rsidRPr="00541FD8" w:rsidRDefault="00F77379" w:rsidP="00F77379">
      <w:r w:rsidRPr="00541FD8">
        <w:t>Если не достигли и 15 лет не прошло — досрочное получение возможно только через лечение или потерю кормильца.</w:t>
      </w:r>
    </w:p>
    <w:p w14:paraId="2E5B0287" w14:textId="77777777" w:rsidR="00F77379" w:rsidRPr="00541FD8" w:rsidRDefault="00F77379" w:rsidP="00F77379">
      <w:r w:rsidRPr="00541FD8">
        <w:t>Практический вывод</w:t>
      </w:r>
    </w:p>
    <w:p w14:paraId="747CB913" w14:textId="77777777" w:rsidR="00F77379" w:rsidRPr="00541FD8" w:rsidRDefault="00F77379" w:rsidP="00F77379">
      <w:r w:rsidRPr="00541FD8">
        <w:t>Основная мысль от Юлии Финогеновой звучит так: единовременная выплата — это не право, которое даётся автоматически, а возможность, которая возникает только при определённых условиях. Для участников ОПС ключевой фактор — размер накопительной пенсии относительно прожиточного минимума. Для участников ПДС — срок участия в программе.</w:t>
      </w:r>
    </w:p>
    <w:p w14:paraId="0CA2BE19" w14:textId="6FD50B68" w:rsidR="00111D7C" w:rsidRPr="00541FD8" w:rsidRDefault="00F77379" w:rsidP="00F77379">
      <w:r w:rsidRPr="00541FD8">
        <w:t>Лучшая стратегия — заранее узнать свои накопления и условия их получения, чтобы не оказаться в ситуации, когда деньги есть, а забрать их сразу нельзя.</w:t>
      </w:r>
    </w:p>
    <w:p w14:paraId="1D1AAECC" w14:textId="77777777" w:rsidR="00F77379" w:rsidRPr="00541FD8" w:rsidRDefault="00F77379" w:rsidP="00F77379"/>
    <w:p w14:paraId="5A637E07" w14:textId="77777777" w:rsidR="00111D7C" w:rsidRPr="005210EE" w:rsidRDefault="00111D7C" w:rsidP="00111D7C">
      <w:pPr>
        <w:pStyle w:val="251"/>
      </w:pPr>
      <w:bookmarkStart w:id="121" w:name="_Toc99271704"/>
      <w:bookmarkStart w:id="122" w:name="_Toc99318656"/>
      <w:bookmarkStart w:id="123" w:name="_Toc165991076"/>
      <w:bookmarkStart w:id="124" w:name="_Toc62681899"/>
      <w:bookmarkStart w:id="125" w:name="_Toc237330488"/>
      <w:bookmarkEnd w:id="25"/>
      <w:bookmarkEnd w:id="26"/>
      <w:bookmarkEnd w:id="27"/>
      <w:r w:rsidRPr="00541FD8">
        <w:lastRenderedPageBreak/>
        <w:t>НОВОСТИ МАКРОЭКОНОМИКИ</w:t>
      </w:r>
      <w:bookmarkEnd w:id="121"/>
      <w:bookmarkEnd w:id="122"/>
      <w:bookmarkEnd w:id="123"/>
      <w:bookmarkEnd w:id="125"/>
    </w:p>
    <w:p w14:paraId="10ECE64F" w14:textId="7678697B" w:rsidR="00424F65" w:rsidRPr="00424F65" w:rsidRDefault="00424F65" w:rsidP="00424F65">
      <w:pPr>
        <w:pStyle w:val="2"/>
      </w:pPr>
      <w:bookmarkStart w:id="126" w:name="_Toc237330489"/>
      <w:r w:rsidRPr="00424F65">
        <w:t xml:space="preserve">РБК </w:t>
      </w:r>
      <w:r>
        <w:t>Инвестиции</w:t>
      </w:r>
      <w:r w:rsidRPr="00424F65">
        <w:t>, 10.08.2026, ЦБ назвал самый доходный актив в июле</w:t>
      </w:r>
      <w:bookmarkEnd w:id="126"/>
    </w:p>
    <w:p w14:paraId="627EBA0D" w14:textId="77777777" w:rsidR="00424F65" w:rsidRPr="00424F65" w:rsidRDefault="00424F65" w:rsidP="00424F65">
      <w:pPr>
        <w:pStyle w:val="3"/>
      </w:pPr>
      <w:bookmarkStart w:id="127" w:name="_Toc237330490"/>
      <w:r w:rsidRPr="00424F65">
        <w:t>В июле лидером по доходности на российском рынке стали акции отдельных отраслей. Топ-5 секторов показали положительную доходность (в том числе на фоне выплаты дивидендов рядом крупных компаний) от 3,6% до 7,9% за месяц. Следом идут депозиты в иностранных валютах - их доходность составила от 2,6% до 3,1% в рублях. Об этом говорится в выпуске "Обзора рисков финансовых рынков" Банка России за июль 2026 года.</w:t>
      </w:r>
      <w:bookmarkEnd w:id="127"/>
    </w:p>
    <w:p w14:paraId="32B46D66" w14:textId="77777777" w:rsidR="00424F65" w:rsidRPr="00424F65" w:rsidRDefault="00424F65" w:rsidP="00424F65">
      <w:r w:rsidRPr="00424F65">
        <w:t xml:space="preserve">Доходность 2% и более за месяц также показали корпоративные облигации с рейтингом ВВВ (+2,3%), акции </w:t>
      </w:r>
      <w:r w:rsidRPr="00424F65">
        <w:rPr>
          <w:lang w:val="en-US"/>
        </w:rPr>
        <w:t>IT</w:t>
      </w:r>
      <w:r w:rsidRPr="00424F65">
        <w:t>-сектора (+2,2%) и ОФЗ (+2%).</w:t>
      </w:r>
    </w:p>
    <w:p w14:paraId="4ED5B261" w14:textId="7676D077" w:rsidR="00424F65" w:rsidRPr="00424F65" w:rsidRDefault="00424F65" w:rsidP="00424F65">
      <w:r w:rsidRPr="00424F65">
        <w:t>Отрицательную доходность за месяц показали акции металлургической отрасли (-6,1%), а также индекс Мосбиржи (-1,2%) и замещающие облигации (-0,9%).</w:t>
      </w:r>
      <w:r w:rsidR="00123A3C">
        <w:rPr>
          <w:noProof/>
        </w:rPr>
        <w:drawing>
          <wp:inline distT="0" distB="0" distL="0" distR="0" wp14:anchorId="47284A15" wp14:editId="4EE3FBEA">
            <wp:extent cx="5760085" cy="3830320"/>
            <wp:effectExtent l="0" t="0" r="5715" b="5080"/>
            <wp:docPr id="6758246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824659" name="Picture 675824659"/>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60085" cy="3830320"/>
                    </a:xfrm>
                    <a:prstGeom prst="rect">
                      <a:avLst/>
                    </a:prstGeom>
                  </pic:spPr>
                </pic:pic>
              </a:graphicData>
            </a:graphic>
          </wp:inline>
        </w:drawing>
      </w:r>
    </w:p>
    <w:p w14:paraId="77290249" w14:textId="77777777" w:rsidR="00424F65" w:rsidRPr="00424F65" w:rsidRDefault="00424F65" w:rsidP="00424F65">
      <w:r w:rsidRPr="00424F65">
        <w:t>Доходность вложений в инструменты финансового рынка в рублях в июле 2026 года:</w:t>
      </w:r>
    </w:p>
    <w:p w14:paraId="7B499C8F" w14:textId="77777777" w:rsidR="00424F65" w:rsidRPr="00424F65" w:rsidRDefault="00424F65" w:rsidP="00424F65">
      <w:r w:rsidRPr="00424F65">
        <w:t>акции сектора "Химическое производство" - 7,9%;</w:t>
      </w:r>
    </w:p>
    <w:p w14:paraId="52080552" w14:textId="77777777" w:rsidR="00424F65" w:rsidRPr="00424F65" w:rsidRDefault="00424F65" w:rsidP="00424F65">
      <w:r w:rsidRPr="00424F65">
        <w:t>акции сектора "Транспорт" - 5,5%;</w:t>
      </w:r>
    </w:p>
    <w:p w14:paraId="18C0FFDF" w14:textId="77777777" w:rsidR="00424F65" w:rsidRPr="00424F65" w:rsidRDefault="00424F65" w:rsidP="00424F65">
      <w:r w:rsidRPr="00424F65">
        <w:t>акции сектора "Строительство" - 4,9%;</w:t>
      </w:r>
    </w:p>
    <w:p w14:paraId="3F24C2C3" w14:textId="77777777" w:rsidR="00424F65" w:rsidRPr="00424F65" w:rsidRDefault="00424F65" w:rsidP="00424F65">
      <w:r w:rsidRPr="00424F65">
        <w:t>акции сектора "Электроэнергетика" - 4%;</w:t>
      </w:r>
    </w:p>
    <w:p w14:paraId="005087E3" w14:textId="77777777" w:rsidR="00424F65" w:rsidRPr="00424F65" w:rsidRDefault="00424F65" w:rsidP="00424F65">
      <w:r w:rsidRPr="00424F65">
        <w:t>акции сектора "Ретейл" - 3,6%;</w:t>
      </w:r>
    </w:p>
    <w:p w14:paraId="2C79C929" w14:textId="77777777" w:rsidR="00424F65" w:rsidRPr="00424F65" w:rsidRDefault="00424F65" w:rsidP="00424F65">
      <w:r w:rsidRPr="00424F65">
        <w:lastRenderedPageBreak/>
        <w:t>депозит в юанях - 3,1%;</w:t>
      </w:r>
    </w:p>
    <w:p w14:paraId="5726FE7D" w14:textId="77777777" w:rsidR="00424F65" w:rsidRPr="00424F65" w:rsidRDefault="00424F65" w:rsidP="00424F65">
      <w:r w:rsidRPr="00424F65">
        <w:t>депозит в долларах США - 2,8%;</w:t>
      </w:r>
    </w:p>
    <w:p w14:paraId="0DFDEC69" w14:textId="77777777" w:rsidR="00424F65" w:rsidRPr="00424F65" w:rsidRDefault="00424F65" w:rsidP="00424F65">
      <w:r w:rsidRPr="00424F65">
        <w:t>депозит в евро - 2,6%;</w:t>
      </w:r>
    </w:p>
    <w:p w14:paraId="61633A4E" w14:textId="77777777" w:rsidR="00424F65" w:rsidRPr="00424F65" w:rsidRDefault="00424F65" w:rsidP="00424F65">
      <w:r w:rsidRPr="00424F65">
        <w:t xml:space="preserve">корпоративные облигации с кредитным рейтингом </w:t>
      </w:r>
      <w:r w:rsidRPr="00424F65">
        <w:rPr>
          <w:lang w:val="en-US"/>
        </w:rPr>
        <w:t>BBB</w:t>
      </w:r>
      <w:r w:rsidRPr="00424F65">
        <w:t xml:space="preserve"> - 2,3%;</w:t>
      </w:r>
    </w:p>
    <w:p w14:paraId="36C0AB16" w14:textId="77777777" w:rsidR="00424F65" w:rsidRPr="00424F65" w:rsidRDefault="00424F65" w:rsidP="00424F65">
      <w:r w:rsidRPr="00424F65">
        <w:t xml:space="preserve">акции </w:t>
      </w:r>
      <w:r w:rsidRPr="00424F65">
        <w:rPr>
          <w:lang w:val="en-US"/>
        </w:rPr>
        <w:t>IT</w:t>
      </w:r>
      <w:r w:rsidRPr="00424F65">
        <w:t>-сектора - 2,2%;</w:t>
      </w:r>
    </w:p>
    <w:p w14:paraId="18704249" w14:textId="77777777" w:rsidR="00424F65" w:rsidRPr="00424F65" w:rsidRDefault="00424F65" w:rsidP="00424F65">
      <w:r w:rsidRPr="00424F65">
        <w:t>ОФЗ - 2%;</w:t>
      </w:r>
    </w:p>
    <w:p w14:paraId="25ABB573" w14:textId="77777777" w:rsidR="00424F65" w:rsidRPr="00424F65" w:rsidRDefault="00424F65" w:rsidP="00424F65">
      <w:r w:rsidRPr="00424F65">
        <w:t xml:space="preserve">корпоративные облигации с кредитным рейтингом </w:t>
      </w:r>
      <w:r w:rsidRPr="00424F65">
        <w:rPr>
          <w:lang w:val="en-US"/>
        </w:rPr>
        <w:t>A</w:t>
      </w:r>
      <w:r w:rsidRPr="00424F65">
        <w:t xml:space="preserve"> - 1,7%;</w:t>
      </w:r>
    </w:p>
    <w:p w14:paraId="475CC8D4" w14:textId="77777777" w:rsidR="00424F65" w:rsidRPr="00424F65" w:rsidRDefault="00424F65" w:rsidP="00424F65">
      <w:r w:rsidRPr="00424F65">
        <w:t>акции сектора "Банки и финансы" - 1,7%;</w:t>
      </w:r>
    </w:p>
    <w:p w14:paraId="4D9154DE" w14:textId="77777777" w:rsidR="00424F65" w:rsidRPr="00424F65" w:rsidRDefault="00424F65" w:rsidP="00424F65">
      <w:r w:rsidRPr="00424F65">
        <w:t>золото - 1,5%;</w:t>
      </w:r>
    </w:p>
    <w:p w14:paraId="5B71990C" w14:textId="77777777" w:rsidR="00424F65" w:rsidRPr="00424F65" w:rsidRDefault="00424F65" w:rsidP="00424F65">
      <w:r w:rsidRPr="00424F65">
        <w:t>корпоративные облигации с кредитным рейтингом АА - 1,4%;</w:t>
      </w:r>
    </w:p>
    <w:p w14:paraId="30093761" w14:textId="77777777" w:rsidR="00424F65" w:rsidRPr="00424F65" w:rsidRDefault="00424F65" w:rsidP="00424F65">
      <w:r w:rsidRPr="00424F65">
        <w:t>рублевые БПИФы денежного рынка - 1,2%;</w:t>
      </w:r>
    </w:p>
    <w:p w14:paraId="6C9E4BCB" w14:textId="77777777" w:rsidR="00424F65" w:rsidRPr="00424F65" w:rsidRDefault="00424F65" w:rsidP="00424F65">
      <w:r w:rsidRPr="00424F65">
        <w:t>депозит в рублях - 1,1%;</w:t>
      </w:r>
    </w:p>
    <w:p w14:paraId="0FCE967F" w14:textId="77777777" w:rsidR="00424F65" w:rsidRPr="00424F65" w:rsidRDefault="00424F65" w:rsidP="00424F65">
      <w:r w:rsidRPr="00424F65">
        <w:t>корпоративные облигации с кредитным рейтингом ААА - 0,8%;</w:t>
      </w:r>
    </w:p>
    <w:p w14:paraId="03704142" w14:textId="77777777" w:rsidR="00424F65" w:rsidRPr="00424F65" w:rsidRDefault="00424F65" w:rsidP="00424F65">
      <w:r w:rsidRPr="00424F65">
        <w:t>акции сектора "Нефть и газ" - 0,8%.</w:t>
      </w:r>
    </w:p>
    <w:p w14:paraId="04844085" w14:textId="77777777" w:rsidR="00424F65" w:rsidRPr="00424F65" w:rsidRDefault="00424F65" w:rsidP="00424F65">
      <w:r w:rsidRPr="00424F65">
        <w:t>Активами с самой низкой рублевой доходностью в июле 2026 года стали:</w:t>
      </w:r>
    </w:p>
    <w:p w14:paraId="60ABE2FD" w14:textId="77777777" w:rsidR="00424F65" w:rsidRPr="00424F65" w:rsidRDefault="00424F65" w:rsidP="00424F65">
      <w:r w:rsidRPr="00424F65">
        <w:t>замещающие облигации - минус 0,9%;</w:t>
      </w:r>
    </w:p>
    <w:p w14:paraId="3D2FF859" w14:textId="77777777" w:rsidR="00424F65" w:rsidRPr="00424F65" w:rsidRDefault="00424F65" w:rsidP="00424F65">
      <w:r w:rsidRPr="00424F65">
        <w:t>индекс Мосбиржи - минус 1,2%;</w:t>
      </w:r>
    </w:p>
    <w:p w14:paraId="74575282" w14:textId="77777777" w:rsidR="00424F65" w:rsidRPr="00424F65" w:rsidRDefault="00424F65" w:rsidP="00424F65">
      <w:r w:rsidRPr="00424F65">
        <w:t>акции сектора "Металлы и добыча" - минус 6,1%.</w:t>
      </w:r>
    </w:p>
    <w:p w14:paraId="55053FCF" w14:textId="77777777" w:rsidR="00424F65" w:rsidRPr="00424F65" w:rsidRDefault="00424F65" w:rsidP="00424F65">
      <w:r w:rsidRPr="00424F65">
        <w:t>Среди отдельных иностранных инструментов лучшую доходность показал биткоин - она составила 10,1% в рублях.</w:t>
      </w:r>
    </w:p>
    <w:p w14:paraId="1DA9259C" w14:textId="77777777" w:rsidR="00424F65" w:rsidRPr="00424F65" w:rsidRDefault="00424F65" w:rsidP="00424F65">
      <w:r w:rsidRPr="00424F65">
        <w:t xml:space="preserve">За последние 12 месяцев наибольшую полную доходность показали золото (+22,1% год к году), несмотря на снижение цены на него с начала 2026 года, а также корпоративные облигации с кредитным рейтингом </w:t>
      </w:r>
      <w:r w:rsidRPr="00424F65">
        <w:rPr>
          <w:lang w:val="en-US"/>
        </w:rPr>
        <w:t>BBB</w:t>
      </w:r>
      <w:r w:rsidRPr="00424F65">
        <w:t xml:space="preserve"> (21,4%) и депозит в рублях (18,2%), говорится в обзоре ЦБ.</w:t>
      </w:r>
    </w:p>
    <w:p w14:paraId="7D149F5E" w14:textId="77777777" w:rsidR="00424F65" w:rsidRPr="00424F65" w:rsidRDefault="00424F65" w:rsidP="00424F65">
      <w:r w:rsidRPr="00424F65">
        <w:t>По итогам июля рынок российских акций показал самое затяжное падение с 2013 года. Основной индекс Мосбиржи (</w:t>
      </w:r>
      <w:r w:rsidRPr="00424F65">
        <w:rPr>
          <w:lang w:val="en-US"/>
        </w:rPr>
        <w:t>IMOEX</w:t>
      </w:r>
      <w:r w:rsidRPr="00424F65">
        <w:t>) завершил прошлый месяц снижением почти на 6%. Этот спад продолжался пять месяцев подряд.</w:t>
      </w:r>
    </w:p>
    <w:p w14:paraId="3DA5CCA2" w14:textId="1B32E737" w:rsidR="00424F65" w:rsidRPr="00424F65" w:rsidRDefault="00424F65" w:rsidP="00424F65">
      <w:r w:rsidRPr="00424F65">
        <w:t>Рынок стал восстанавливаться после того, как в середине июля достиг минимумов за несколько лет — 1898,51 пункта. С тех пор индекс Мосбиржи вырос на 20,8%, до 2293,32 пункта.</w:t>
      </w:r>
    </w:p>
    <w:p w14:paraId="6E0D642A" w14:textId="46A865A7" w:rsidR="00424F65" w:rsidRPr="00424F65" w:rsidRDefault="00B2183C" w:rsidP="00424F65">
      <w:hyperlink r:id="rId43" w:history="1">
        <w:r w:rsidR="00424F65" w:rsidRPr="009D3C03">
          <w:rPr>
            <w:rStyle w:val="a3"/>
            <w:lang w:val="en-US"/>
          </w:rPr>
          <w:t>https</w:t>
        </w:r>
        <w:r w:rsidR="00424F65" w:rsidRPr="00424F65">
          <w:rPr>
            <w:rStyle w:val="a3"/>
          </w:rPr>
          <w:t>://</w:t>
        </w:r>
        <w:r w:rsidR="00424F65" w:rsidRPr="009D3C03">
          <w:rPr>
            <w:rStyle w:val="a3"/>
            <w:lang w:val="en-US"/>
          </w:rPr>
          <w:t>www</w:t>
        </w:r>
        <w:r w:rsidR="00424F65" w:rsidRPr="00424F65">
          <w:rPr>
            <w:rStyle w:val="a3"/>
          </w:rPr>
          <w:t>.</w:t>
        </w:r>
        <w:r w:rsidR="00424F65" w:rsidRPr="009D3C03">
          <w:rPr>
            <w:rStyle w:val="a3"/>
            <w:lang w:val="en-US"/>
          </w:rPr>
          <w:t>rbc</w:t>
        </w:r>
        <w:r w:rsidR="00424F65" w:rsidRPr="00424F65">
          <w:rPr>
            <w:rStyle w:val="a3"/>
          </w:rPr>
          <w:t>.</w:t>
        </w:r>
        <w:r w:rsidR="00424F65" w:rsidRPr="009D3C03">
          <w:rPr>
            <w:rStyle w:val="a3"/>
            <w:lang w:val="en-US"/>
          </w:rPr>
          <w:t>ru</w:t>
        </w:r>
        <w:r w:rsidR="00424F65" w:rsidRPr="00424F65">
          <w:rPr>
            <w:rStyle w:val="a3"/>
          </w:rPr>
          <w:t>/</w:t>
        </w:r>
        <w:r w:rsidR="00424F65" w:rsidRPr="009D3C03">
          <w:rPr>
            <w:rStyle w:val="a3"/>
            <w:lang w:val="en-US"/>
          </w:rPr>
          <w:t>quote</w:t>
        </w:r>
        <w:r w:rsidR="00424F65" w:rsidRPr="00424F65">
          <w:rPr>
            <w:rStyle w:val="a3"/>
          </w:rPr>
          <w:t>/10/08/2026/6</w:t>
        </w:r>
        <w:r w:rsidR="00424F65" w:rsidRPr="009D3C03">
          <w:rPr>
            <w:rStyle w:val="a3"/>
            <w:lang w:val="en-US"/>
          </w:rPr>
          <w:t>a</w:t>
        </w:r>
        <w:r w:rsidR="00424F65" w:rsidRPr="00424F65">
          <w:rPr>
            <w:rStyle w:val="a3"/>
          </w:rPr>
          <w:t>79</w:t>
        </w:r>
        <w:r w:rsidR="00424F65" w:rsidRPr="009D3C03">
          <w:rPr>
            <w:rStyle w:val="a3"/>
            <w:lang w:val="en-US"/>
          </w:rPr>
          <w:t>fdf</w:t>
        </w:r>
        <w:r w:rsidR="00424F65" w:rsidRPr="00424F65">
          <w:rPr>
            <w:rStyle w:val="a3"/>
          </w:rPr>
          <w:t>69</w:t>
        </w:r>
        <w:r w:rsidR="00424F65" w:rsidRPr="009D3C03">
          <w:rPr>
            <w:rStyle w:val="a3"/>
            <w:lang w:val="en-US"/>
          </w:rPr>
          <w:t>a</w:t>
        </w:r>
        <w:r w:rsidR="00424F65" w:rsidRPr="00424F65">
          <w:rPr>
            <w:rStyle w:val="a3"/>
          </w:rPr>
          <w:t>794737</w:t>
        </w:r>
        <w:r w:rsidR="00424F65" w:rsidRPr="009D3C03">
          <w:rPr>
            <w:rStyle w:val="a3"/>
            <w:lang w:val="en-US"/>
          </w:rPr>
          <w:t>c</w:t>
        </w:r>
        <w:r w:rsidR="00424F65" w:rsidRPr="00424F65">
          <w:rPr>
            <w:rStyle w:val="a3"/>
          </w:rPr>
          <w:t>70</w:t>
        </w:r>
        <w:r w:rsidR="00424F65" w:rsidRPr="009D3C03">
          <w:rPr>
            <w:rStyle w:val="a3"/>
            <w:lang w:val="en-US"/>
          </w:rPr>
          <w:t>dd</w:t>
        </w:r>
        <w:r w:rsidR="00424F65" w:rsidRPr="00424F65">
          <w:rPr>
            <w:rStyle w:val="a3"/>
          </w:rPr>
          <w:t>7</w:t>
        </w:r>
        <w:r w:rsidR="00424F65" w:rsidRPr="009D3C03">
          <w:rPr>
            <w:rStyle w:val="a3"/>
            <w:lang w:val="en-US"/>
          </w:rPr>
          <w:t>d</w:t>
        </w:r>
        <w:r w:rsidR="00424F65" w:rsidRPr="00424F65">
          <w:rPr>
            <w:rStyle w:val="a3"/>
          </w:rPr>
          <w:t>7</w:t>
        </w:r>
      </w:hyperlink>
      <w:r w:rsidR="00424F65" w:rsidRPr="00424F65">
        <w:t xml:space="preserve"> </w:t>
      </w:r>
    </w:p>
    <w:p w14:paraId="5FCB3EEA" w14:textId="77777777" w:rsidR="0026753C" w:rsidRPr="00541FD8" w:rsidRDefault="0026753C" w:rsidP="009C2494">
      <w:pPr>
        <w:pStyle w:val="2"/>
      </w:pPr>
      <w:bookmarkStart w:id="128" w:name="_Toc99271711"/>
      <w:bookmarkStart w:id="129" w:name="_Toc99318657"/>
      <w:bookmarkStart w:id="130" w:name="_Toc237330491"/>
      <w:r w:rsidRPr="00541FD8">
        <w:lastRenderedPageBreak/>
        <w:t>ПРАЙМ, 10.08.2026, Физлица почти в 2 раза увеличили вложения в акции в июле на Московской бирже</w:t>
      </w:r>
      <w:bookmarkEnd w:id="130"/>
    </w:p>
    <w:p w14:paraId="1339769F" w14:textId="77777777" w:rsidR="0026753C" w:rsidRPr="00541FD8" w:rsidRDefault="0026753C" w:rsidP="005E4426">
      <w:pPr>
        <w:pStyle w:val="3"/>
      </w:pPr>
      <w:bookmarkStart w:id="131" w:name="_Toc237330492"/>
      <w:r w:rsidRPr="00541FD8">
        <w:t>Физлица в июле увеличили вложения в акции на Московской бирже в 2 раза в годовом выражении, до 25,1 миллиарда рублей, в то время как общие вложения в ценные бумаги составили 142,9 миллиарда рублей, следует из сообщения торговой площадки.</w:t>
      </w:r>
      <w:bookmarkEnd w:id="131"/>
    </w:p>
    <w:p w14:paraId="1E885C8C" w14:textId="186DF8C1" w:rsidR="0026753C" w:rsidRPr="00541FD8" w:rsidRDefault="00F47006" w:rsidP="0026753C">
      <w:r>
        <w:t>«</w:t>
      </w:r>
      <w:r w:rsidR="0026753C" w:rsidRPr="00541FD8">
        <w:t>Инвестиции физических лиц в ценные бумаги на фондовом рынке Московской биржи в июле 2026 года составили 142,9 миллиарда рублей</w:t>
      </w:r>
      <w:r>
        <w:t>»</w:t>
      </w:r>
      <w:r w:rsidR="0026753C" w:rsidRPr="00541FD8">
        <w:t>, - говорится в сообщении.</w:t>
      </w:r>
    </w:p>
    <w:p w14:paraId="705335D5" w14:textId="77777777" w:rsidR="0026753C" w:rsidRPr="00541FD8" w:rsidRDefault="0026753C" w:rsidP="0026753C">
      <w:r w:rsidRPr="00541FD8">
        <w:t>При этом по сравнению с июнем (264,1 миллиарда рублей) они снизились на 45,89%.</w:t>
      </w:r>
    </w:p>
    <w:p w14:paraId="43451774" w14:textId="2FE458FB" w:rsidR="0026753C" w:rsidRPr="00541FD8" w:rsidRDefault="00F47006" w:rsidP="0026753C">
      <w:r>
        <w:t>«</w:t>
      </w:r>
      <w:r w:rsidR="0026753C" w:rsidRPr="00541FD8">
        <w:t>Вложения частных инвесторов в акции в июле составили 25,1 миллиарда рублей, что в 1,9 раза больше, чем в июле 2025 года. Приток средств в облигации составил 100,9 миллиарда рублей, в паевые инвестиционные фонды - 16,8 миллиарда рублей (+9,8% к июлю 2025 года)</w:t>
      </w:r>
      <w:r>
        <w:t>»</w:t>
      </w:r>
      <w:r w:rsidR="0026753C" w:rsidRPr="00541FD8">
        <w:t>, - отмечается там же.</w:t>
      </w:r>
    </w:p>
    <w:p w14:paraId="4CA18658" w14:textId="77777777" w:rsidR="0026753C" w:rsidRPr="00541FD8" w:rsidRDefault="0026753C" w:rsidP="0026753C">
      <w:r w:rsidRPr="00541FD8">
        <w:t>Количество частных инвесторов с брокерскими счетами на Московской бирже по итогам июля составило 42,2 миллиона, ими открыто 80,8 миллиона счетов. В июле сделки на Московской бирже заключали 3,1 миллиона человек, из них более 353,5 тысячи - квалифицированные инвесторы.</w:t>
      </w:r>
    </w:p>
    <w:p w14:paraId="6BABC990" w14:textId="77777777" w:rsidR="0026753C" w:rsidRPr="00541FD8" w:rsidRDefault="0026753C" w:rsidP="0026753C">
      <w:r w:rsidRPr="00541FD8">
        <w:t>При этом доля физлиц в объеме торгов акциями в июле составила 63,3%, в объеме торгов облигациями - 14,5%, на срочном рынке - 50,9%.</w:t>
      </w:r>
    </w:p>
    <w:p w14:paraId="38609339" w14:textId="62BC2294" w:rsidR="0026753C" w:rsidRPr="00541FD8" w:rsidRDefault="0026753C" w:rsidP="0026753C">
      <w:r w:rsidRPr="00541FD8">
        <w:t xml:space="preserve">Самыми популярными ценными бумагами в портфелях частных инвесторов за месяц стали обыкновенные и привилегированные акции Сбербанка (31,2% и 7,1% соответственно), акции </w:t>
      </w:r>
      <w:r w:rsidR="00F47006">
        <w:t>«</w:t>
      </w:r>
      <w:r w:rsidRPr="00541FD8">
        <w:t>ЛукойлаГазпрома</w:t>
      </w:r>
      <w:r w:rsidR="00F47006">
        <w:t>»</w:t>
      </w:r>
      <w:r w:rsidRPr="00541FD8">
        <w:t xml:space="preserve"> (11,5%), ВТБ (7,5%), </w:t>
      </w:r>
      <w:r w:rsidR="00F47006">
        <w:t>«</w:t>
      </w:r>
      <w:r w:rsidRPr="00541FD8">
        <w:t>Т-Технологий</w:t>
      </w:r>
      <w:r w:rsidR="00F47006">
        <w:t>»</w:t>
      </w:r>
      <w:r w:rsidRPr="00541FD8">
        <w:t xml:space="preserve"> (7,1%), </w:t>
      </w:r>
      <w:r w:rsidR="00F47006">
        <w:t>«</w:t>
      </w:r>
      <w:r w:rsidRPr="00541FD8">
        <w:t>Яндекса</w:t>
      </w:r>
      <w:r w:rsidR="00F47006">
        <w:t>»</w:t>
      </w:r>
      <w:r w:rsidRPr="00541FD8">
        <w:t xml:space="preserve"> (6,5%), </w:t>
      </w:r>
      <w:r w:rsidR="00F47006">
        <w:t>«</w:t>
      </w:r>
      <w:r w:rsidRPr="00541FD8">
        <w:t>Роснефти</w:t>
      </w:r>
      <w:r w:rsidR="00F47006">
        <w:t>»</w:t>
      </w:r>
      <w:r w:rsidRPr="00541FD8">
        <w:t xml:space="preserve"> (5,5%), Х5 (5,5%), </w:t>
      </w:r>
      <w:r w:rsidR="00F47006">
        <w:t>«</w:t>
      </w:r>
      <w:r w:rsidRPr="00541FD8">
        <w:t>Новатэка</w:t>
      </w:r>
      <w:r w:rsidR="00F47006">
        <w:t>»</w:t>
      </w:r>
      <w:r w:rsidRPr="00541FD8">
        <w:t xml:space="preserve"> (5,3%).</w:t>
      </w:r>
    </w:p>
    <w:p w14:paraId="6BFCB990" w14:textId="77777777" w:rsidR="0026753C" w:rsidRPr="00541FD8" w:rsidRDefault="0026753C" w:rsidP="0026753C">
      <w:r w:rsidRPr="00541FD8">
        <w:t>Количество индивидуальных инвестиционных счетов (ИИС) по итогам июля составило 6,4 миллиона. Торговый оборот по счетам ИИС составил 340,4 миллиарда рублей. В структуре оборота 59% - сделки с акциями, 17% - с облигациями и 24% - с паями инвестиционных фондов.</w:t>
      </w:r>
    </w:p>
    <w:p w14:paraId="35E6AE2E" w14:textId="7907742F" w:rsidR="00111D7C" w:rsidRPr="005210EE" w:rsidRDefault="0026753C" w:rsidP="0026753C">
      <w:r w:rsidRPr="00541FD8">
        <w:t>Лидерами по количеству открытых ИИС стали Москва (648,1 тысячи счетов), Московская область (378,5 тысячи) и Санкт-Петербург (318,5 тысяч). За ними следуют Краснодарский край (215,7 тысячи), Свердловская область (211,3 тысячи счетов), Республика Башкортостан (192,7 тысячи), Татарстан (173,9 тысячи), Ростовская область (170,2 тысячи), Челябинская область (153,7 тысячи) и Самарская область (144,3 тысячи).</w:t>
      </w:r>
    </w:p>
    <w:p w14:paraId="3A9D1CA5" w14:textId="1DCD720A" w:rsidR="006B789D" w:rsidRPr="006B789D" w:rsidRDefault="006B789D" w:rsidP="006B789D">
      <w:pPr>
        <w:pStyle w:val="2"/>
      </w:pPr>
      <w:bookmarkStart w:id="132" w:name="_Toc237330493"/>
      <w:r w:rsidRPr="006B789D">
        <w:t>360.</w:t>
      </w:r>
      <w:r>
        <w:rPr>
          <w:lang w:val="en-US"/>
        </w:rPr>
        <w:t>ru</w:t>
      </w:r>
      <w:r w:rsidRPr="006B789D">
        <w:t>, 11.08.2026, Россияне нашли замену депозитам и ювелирке. Почему деньги потекли в золотые слитки</w:t>
      </w:r>
      <w:bookmarkEnd w:id="132"/>
    </w:p>
    <w:p w14:paraId="3BFC442A" w14:textId="64F4C424" w:rsidR="006B789D" w:rsidRPr="005210EE" w:rsidRDefault="006B789D" w:rsidP="006B789D">
      <w:pPr>
        <w:pStyle w:val="3"/>
      </w:pPr>
      <w:bookmarkStart w:id="133" w:name="_Toc237330494"/>
      <w:r w:rsidRPr="006B789D">
        <w:t>Пока одни россияне покупают золотые слитки, другие продают старые ювелирные изделия. Причин у такого поведения две: сохранить накопления или заработать на том, что годами лежало без дела, пока золото снова дорожает. Стоит ли сейчас вкладываться в драгоценный металл и какую стратегию выбрать, узнал 360.ru.</w:t>
      </w:r>
      <w:bookmarkEnd w:id="133"/>
    </w:p>
    <w:p w14:paraId="7126BCA3" w14:textId="77777777" w:rsidR="006B789D" w:rsidRPr="00123A3C" w:rsidRDefault="006B789D" w:rsidP="006B789D">
      <w:r w:rsidRPr="00123A3C">
        <w:t>Золотые качели</w:t>
      </w:r>
    </w:p>
    <w:p w14:paraId="7B4836E9" w14:textId="761F9A18" w:rsidR="006B789D" w:rsidRPr="00123A3C" w:rsidRDefault="006B789D" w:rsidP="006B789D">
      <w:r w:rsidRPr="00123A3C">
        <w:lastRenderedPageBreak/>
        <w:t>Золото начало 2026 год с обновления исторического максимума, когда цена за тройскую унцию в январе достигла 5,5 тысячи долларов. Так дорого золото на мировом рынке не стоило никогда. Но вслед за взлетом началось резкое падение.</w:t>
      </w:r>
    </w:p>
    <w:p w14:paraId="471C8F3B" w14:textId="77777777" w:rsidR="006B789D" w:rsidRPr="00123A3C" w:rsidRDefault="006B789D" w:rsidP="006B789D">
      <w:r w:rsidRPr="00123A3C">
        <w:t>Котировки на золото снижались пять месяцев подряд. К середине июля цена опустилась ниже четырех тысяч за унцию. Самым провальным месяцем оказался июнь, когда стоимость драгоценного металла потеряла сразу 12%.</w:t>
      </w:r>
    </w:p>
    <w:p w14:paraId="2DAF9297" w14:textId="77777777" w:rsidR="006B789D" w:rsidRPr="00123A3C" w:rsidRDefault="006B789D" w:rsidP="006B789D">
      <w:r w:rsidRPr="00123A3C">
        <w:t>Причин оказалось несколько: после продолжительного роста часть инвесторов решила продать золото, пока оно оставалось дорогим. Давление на котировки оказали укрепившийся доллар и ожидания первых шагов нового руководителя Федерального резерва США Кевина Уорша.</w:t>
      </w:r>
    </w:p>
    <w:p w14:paraId="4397819F" w14:textId="77777777" w:rsidR="006B789D" w:rsidRPr="00123A3C" w:rsidRDefault="006B789D" w:rsidP="006B789D">
      <w:r w:rsidRPr="00123A3C">
        <w:t>Также необычно золото повело себя на фоне обострения ситуации на Ближнем Востоке. Обычно повышающая интерес к драгоценному металлу геополитическая нестабильность на этот раз не сработала.</w:t>
      </w:r>
    </w:p>
    <w:p w14:paraId="734381A9" w14:textId="265497A4" w:rsidR="006B789D" w:rsidRPr="00123A3C" w:rsidRDefault="006B789D" w:rsidP="006B789D">
      <w:r w:rsidRPr="00123A3C">
        <w:t>На фоне усиления инфляционных рисков США из-за роста цен на нефть и жесткой политики главы ФРС золото начало дешеветь. Оно не приносит процентного дохода, а при высоких ставках уступило другим активам.</w:t>
      </w:r>
    </w:p>
    <w:p w14:paraId="2B7B5EEB" w14:textId="77777777" w:rsidR="006B789D" w:rsidRPr="00123A3C" w:rsidRDefault="006B789D" w:rsidP="006B789D">
      <w:r w:rsidRPr="00123A3C">
        <w:t>В России цены на золото после январских максимумов также пошли вниз, но в июле снова начали расти. В начале месяца учетная цена Центробанка составляла около 10,1 тысячи рублей за грамм, а к 11 августа превысила 11,5 тысячи.</w:t>
      </w:r>
    </w:p>
    <w:p w14:paraId="36F52800" w14:textId="77777777" w:rsidR="006B789D" w:rsidRPr="00123A3C" w:rsidRDefault="006B789D" w:rsidP="006B789D">
      <w:r w:rsidRPr="00123A3C">
        <w:t>Россияне начали интересоваться покупкой золотых слитков еще в 2022 году, когда правительство отменило для них налог на добавленную стоимость. Об этом в комментарии РБК заявила управляющий директор направления инвестиционно-страховых продуктов Газпромбанка Татьяна Берман.</w:t>
      </w:r>
    </w:p>
    <w:p w14:paraId="760C5E8A" w14:textId="77777777" w:rsidR="006B789D" w:rsidRPr="00123A3C" w:rsidRDefault="006B789D" w:rsidP="006B789D">
      <w:r w:rsidRPr="00123A3C">
        <w:t>Она отметила, что в этом году в марте, когда цена российского золота находилась на пике, клиенты совершили не так много покупок. Спрос вернулся в июне–июле, когда после серьезного падения драгоценный металл снова начал дорожать.</w:t>
      </w:r>
    </w:p>
    <w:p w14:paraId="5393CC77" w14:textId="77777777" w:rsidR="006B789D" w:rsidRPr="00123A3C" w:rsidRDefault="006B789D" w:rsidP="006B789D">
      <w:r w:rsidRPr="00123A3C">
        <w:t>«Это тоже говорит о важном аспекте, связанном с тем, что люди понимают, что раз курс упал, но они верят и понимают, что золото — это инвестиция долгосрочная, они начинают покупать, когда оно дешевле», — пояснила Берман.</w:t>
      </w:r>
    </w:p>
    <w:p w14:paraId="6817E67E" w14:textId="77777777" w:rsidR="006B789D" w:rsidRPr="00123A3C" w:rsidRDefault="006B789D" w:rsidP="006B789D">
      <w:r w:rsidRPr="00123A3C">
        <w:t>ТАСС со ссылкой на пресс-службу Россельхозбанка в Сибирском федеральном округе сообщил, что за первые шесть месяцев этого года продажи золотых слитков в России выросли сразу на 31%.</w:t>
      </w:r>
    </w:p>
    <w:p w14:paraId="77F253E0" w14:textId="77777777" w:rsidR="006B789D" w:rsidRPr="00123A3C" w:rsidRDefault="006B789D" w:rsidP="006B789D">
      <w:r w:rsidRPr="00123A3C">
        <w:t>При этом российскому покупателю для выгодной сделки приходится учитывать кроме мировых факторов еще и курс рубля по отношению к доллару. Поэтому снижение цены золота на глобальном рынке не всегда приводит к сопоставимому удешевлению в России.</w:t>
      </w:r>
    </w:p>
    <w:p w14:paraId="2688ABFE" w14:textId="77777777" w:rsidR="006B789D" w:rsidRPr="00123A3C" w:rsidRDefault="006B789D" w:rsidP="006B789D">
      <w:r w:rsidRPr="00123A3C">
        <w:t>Покупать или ждать: что будет с ценой на золото</w:t>
      </w:r>
    </w:p>
    <w:p w14:paraId="643AED3D" w14:textId="77777777" w:rsidR="006B789D" w:rsidRPr="00123A3C" w:rsidRDefault="006B789D" w:rsidP="006B789D">
      <w:r w:rsidRPr="00123A3C">
        <w:t>До конца года диапазон цен на золота останется достаточно широким — от 3,9 до 5,6 тысячи долларов за тройскую унцию. Такой прогноз в комментарии 360.</w:t>
      </w:r>
      <w:r w:rsidRPr="006B789D">
        <w:rPr>
          <w:lang w:val="en-US"/>
        </w:rPr>
        <w:t>ru</w:t>
      </w:r>
      <w:r w:rsidRPr="00123A3C">
        <w:t xml:space="preserve"> сделал аналитик компании «Золотой монетный дом», эксперт по финансовым рынкам Дмитрий Голубовский.</w:t>
      </w:r>
    </w:p>
    <w:p w14:paraId="6919D5A3" w14:textId="43AC1F51" w:rsidR="006B789D" w:rsidRPr="00123A3C" w:rsidRDefault="006B789D" w:rsidP="006B789D">
      <w:r w:rsidRPr="00123A3C">
        <w:lastRenderedPageBreak/>
        <w:t>Он пояснил, что нижняя граница — это тот уровень, от которого котировки уже оттолкнулись после полугодового падения, а верхняя — это новый исторический максимум. Большой разброс эксперт объяснил сохраняющейся неопределенностью на мировых рынках.</w:t>
      </w:r>
    </w:p>
    <w:p w14:paraId="5F6C09F7" w14:textId="77777777" w:rsidR="006B789D" w:rsidRPr="00123A3C" w:rsidRDefault="006B789D" w:rsidP="006B789D">
      <w:r w:rsidRPr="00123A3C">
        <w:t>«Например политика Федерального резерва: станет ли новый руководитель поднимать ставку или нет? Бюджетный дефицит США — начнутся ли новые политические шаги? Выборы в парламент США. Непонятно, что будет с ценами на энергоносители из-за конфликта на Ближнем Востоке», — перечислил Голубовский внешние факторы влияния на цену на золото.</w:t>
      </w:r>
    </w:p>
    <w:p w14:paraId="4EC72C03" w14:textId="77777777" w:rsidR="006B789D" w:rsidRPr="00123A3C" w:rsidRDefault="006B789D" w:rsidP="006B789D">
      <w:r w:rsidRPr="00123A3C">
        <w:t>Финансовый аналитик добавил, что в долгосрочной перспективе ожидает дальнейшего подорожания золота из-за роста спроса со стороны центральных банков разных стран, которые продолжают увеличивать долю драгоценного металла в своих резервах.</w:t>
      </w:r>
    </w:p>
    <w:p w14:paraId="49F03C6A" w14:textId="77777777" w:rsidR="006B789D" w:rsidRPr="00123A3C" w:rsidRDefault="006B789D" w:rsidP="006B789D">
      <w:r w:rsidRPr="00123A3C">
        <w:t>В дальнейшем к ним могут присоединиться крупные частные инвесторы, которые пока не спешат покупать золото</w:t>
      </w:r>
    </w:p>
    <w:p w14:paraId="204A99BC" w14:textId="77777777" w:rsidR="006B789D" w:rsidRPr="00123A3C" w:rsidRDefault="006B789D" w:rsidP="006B789D">
      <w:r w:rsidRPr="00123A3C">
        <w:t>«Моя бы рекомендация здесь такая: любой откат цены вниз и я бы рекомендовал на нем покупать. Потому что в долгосрочной перспективе роль золота будет только расти. Не только как средство сбережения, но и как платежного инструмента», — спрогнозировал Голубовский.</w:t>
      </w:r>
    </w:p>
    <w:p w14:paraId="68F87200" w14:textId="77777777" w:rsidR="006B789D" w:rsidRPr="00123A3C" w:rsidRDefault="006B789D" w:rsidP="006B789D">
      <w:r w:rsidRPr="00123A3C">
        <w:t>Эксперт добавил, что для российских покупателей решение зависит и от курса национальной валюты. При этом если внутренний спрос окажется высоким, то он даст лишь небольшую премию или дисконт относительно мировых цен.»</w:t>
      </w:r>
    </w:p>
    <w:p w14:paraId="3C52B8A2" w14:textId="1E3A4664" w:rsidR="006B789D" w:rsidRPr="00123A3C" w:rsidRDefault="006B789D" w:rsidP="006B789D">
      <w:r w:rsidRPr="00123A3C">
        <w:t>«Поэтому я бы здесь выбрал тактику диверсификации. То есть на всю котлету денег золото не покупал, но если его вообще в портфеле нет, то добавил бы на 25% или даже на 50% в зависимости от срока, на который вы ориентированы держать металл у себя», — пояснил Голубовский.</w:t>
      </w:r>
    </w:p>
    <w:p w14:paraId="528C122D" w14:textId="77777777" w:rsidR="006B789D" w:rsidRPr="00123A3C" w:rsidRDefault="006B789D" w:rsidP="006B789D">
      <w:r w:rsidRPr="00123A3C">
        <w:t>По его словам, рост спроса россиян на покупку золотых слитков связан с изменением отношения к долгосрочным сбережениям. Это новый способ сохранить свой нажитый капитал, который продолжает расти в цене на фоне инфляции.</w:t>
      </w:r>
    </w:p>
    <w:p w14:paraId="62A234EB" w14:textId="77777777" w:rsidR="006B789D" w:rsidRPr="00123A3C" w:rsidRDefault="006B789D" w:rsidP="006B789D">
      <w:r w:rsidRPr="00123A3C">
        <w:t>«Физическое золото покупают по принципу: купил и забыл», — заявил Голубовский.</w:t>
      </w:r>
    </w:p>
    <w:p w14:paraId="03D4FCC8" w14:textId="77777777" w:rsidR="006B789D" w:rsidRPr="00123A3C" w:rsidRDefault="006B789D" w:rsidP="006B789D">
      <w:r w:rsidRPr="00123A3C">
        <w:t>Для средне и краткосрочных инструментов драгоценный металл использовать невыгодно из-за большой разницы между покупкой и продажей. Это спред съедает только длительный срок владения в 10 — 20 лет.</w:t>
      </w:r>
    </w:p>
    <w:p w14:paraId="1CF23D3B" w14:textId="77777777" w:rsidR="006B789D" w:rsidRPr="00123A3C" w:rsidRDefault="006B789D" w:rsidP="006B789D">
      <w:r w:rsidRPr="00123A3C">
        <w:t>«Люди предпочитают иметь ценности в своих руках, чтобы дорого их продать, если будет выгодная экономика. Потому что считают, что финансовые институты в этот момент могут не дать им заработать столько, сколько они могут. Это правильная логика», — подчеркнул Голубовский.</w:t>
      </w:r>
    </w:p>
    <w:p w14:paraId="1423B93B" w14:textId="77777777" w:rsidR="006B789D" w:rsidRPr="00123A3C" w:rsidRDefault="006B789D" w:rsidP="006B789D">
      <w:r w:rsidRPr="00123A3C">
        <w:t>Еще одной причиной выбора именно слитков золота эксперт назвал желание инвесторов меньше зависеть от банков. Он пояснил, что сейчас в финансовых учреждениях можно открыть обезличенный металлический счет — аналог золотого слитка.</w:t>
      </w:r>
    </w:p>
    <w:p w14:paraId="3985DA23" w14:textId="77777777" w:rsidR="006B789D" w:rsidRPr="00123A3C" w:rsidRDefault="006B789D" w:rsidP="006B789D">
      <w:r w:rsidRPr="00123A3C">
        <w:t xml:space="preserve">Но просто перенести его из одного банка в другой нельзя, а в получении доходности клиент вынужден ориентироваться на проценты площадки. В периоды рыночных </w:t>
      </w:r>
      <w:r w:rsidRPr="00123A3C">
        <w:lastRenderedPageBreak/>
        <w:t>колебаний банк способен значительно увеличить разницу между ценой, по которой он продал металлический счет и готов выкупить его обратно.</w:t>
      </w:r>
    </w:p>
    <w:p w14:paraId="5F0E320D" w14:textId="77777777" w:rsidR="006B789D" w:rsidRPr="00123A3C" w:rsidRDefault="006B789D" w:rsidP="006B789D">
      <w:r w:rsidRPr="00123A3C">
        <w:t>«Поэтому люди предпочитают владеть металлом, потому что металл — это форма наличных. Вы не зависите здесь от финансового учреждения», — отметил Голубовский.</w:t>
      </w:r>
    </w:p>
    <w:p w14:paraId="3EA3058C" w14:textId="77777777" w:rsidR="006B789D" w:rsidRPr="00123A3C" w:rsidRDefault="006B789D" w:rsidP="006B789D">
      <w:r w:rsidRPr="00123A3C">
        <w:t>Эксперт добавил, что источником средств для покупки золотых слитков стали накопленные сбережения на депозитных счетах. Пока ставки оставались высокими вкладчики сохраняли там деньги, но по мере снижения доходности перешли на физическое золото, как долгосрочный защитный актив.</w:t>
      </w:r>
    </w:p>
    <w:p w14:paraId="0F18AA1F" w14:textId="77777777" w:rsidR="006B789D" w:rsidRPr="00123A3C" w:rsidRDefault="006B789D" w:rsidP="006B789D">
      <w:r w:rsidRPr="00123A3C">
        <w:t>Как купить золотой слиток</w:t>
      </w:r>
    </w:p>
    <w:p w14:paraId="108C656E" w14:textId="40432E12" w:rsidR="006B789D" w:rsidRPr="00123A3C" w:rsidRDefault="006B789D" w:rsidP="006B789D">
      <w:r w:rsidRPr="00123A3C">
        <w:t>Купить золото можно в банке, который предоставляет такие услуги. Все слитки абсолютно разного веса, начиная от одного грамма. При этом каждый из них имеет свой индивидуальный номер, указание массы, данные о пробе и товарный знак изготовителя.</w:t>
      </w:r>
    </w:p>
    <w:p w14:paraId="479331F4" w14:textId="77777777" w:rsidR="006B789D" w:rsidRPr="00123A3C" w:rsidRDefault="006B789D" w:rsidP="006B789D">
      <w:r w:rsidRPr="00123A3C">
        <w:t>При покупке слитка нужно обязательно взять сертификат, где указаны все его данные. Без этого документа дальнейшая продажа невозможна.</w:t>
      </w:r>
    </w:p>
    <w:p w14:paraId="74F0318F" w14:textId="77777777" w:rsidR="006B789D" w:rsidRPr="00123A3C" w:rsidRDefault="006B789D" w:rsidP="006B789D">
      <w:r w:rsidRPr="00123A3C">
        <w:t>Несмотря на то, что с 1 марта 2022 года налог на добавленную стоимость за покупку слитков золота отменили, если покупатель продаст его дороже той цены, за которую его приобрел, то ему придется заплатить налог на доходы физических лиц. Исключение — если вы владели слитком более трех лет. Хранить слиток драгоценного металла можно в банке или дома.</w:t>
      </w:r>
    </w:p>
    <w:p w14:paraId="3DAA2593" w14:textId="77777777" w:rsidR="006B789D" w:rsidRPr="00123A3C" w:rsidRDefault="006B789D" w:rsidP="006B789D">
      <w:r w:rsidRPr="00123A3C">
        <w:t>Покупателя долго искать не надо. Можно снова обратиться в банк, где совершалась покупка. Но в этом случае слиток отправят на экспертизу и если на нем обнаружат царапины или внешние повреждения, то его цена снизится.</w:t>
      </w:r>
    </w:p>
    <w:p w14:paraId="43703E29" w14:textId="77777777" w:rsidR="006B789D" w:rsidRPr="00123A3C" w:rsidRDefault="006B789D" w:rsidP="006B789D">
      <w:r w:rsidRPr="00123A3C">
        <w:t>Почему россияне избавляются от старого золота</w:t>
      </w:r>
    </w:p>
    <w:p w14:paraId="440D88DB" w14:textId="77777777" w:rsidR="006B789D" w:rsidRPr="00123A3C" w:rsidRDefault="006B789D" w:rsidP="006B789D">
      <w:r w:rsidRPr="00123A3C">
        <w:t>На фоне роста спроса на золотые слитки россияне начали активно продавать ранее купленные изделия из драгоценного металла.</w:t>
      </w:r>
    </w:p>
    <w:p w14:paraId="56480ADB" w14:textId="77777777" w:rsidR="006B789D" w:rsidRPr="00123A3C" w:rsidRDefault="006B789D" w:rsidP="006B789D">
      <w:r w:rsidRPr="00123A3C">
        <w:t>В первом полугодии 2026 года оборот вторичного сырья, содержащего золото, вырос на 19,1% год к году и достиг 8,1 тонны, а объем аффинажа, процесса, когда металл очищают от примесей, снова вырос на 12,8%, до 16,7 тонны, следует из данных Федеральной пробирной палаты.</w:t>
      </w:r>
    </w:p>
    <w:p w14:paraId="24D55079" w14:textId="77777777" w:rsidR="006B789D" w:rsidRPr="00123A3C" w:rsidRDefault="006B789D" w:rsidP="006B789D">
      <w:r w:rsidRPr="00123A3C">
        <w:t>Значительную часть такого вторичного рынка составляют старые и поврежденные ювелирные украшения, золотосодержащий лом и отходы.</w:t>
      </w:r>
    </w:p>
    <w:p w14:paraId="267CEE6D" w14:textId="77777777" w:rsidR="006B789D" w:rsidRPr="00123A3C" w:rsidRDefault="006B789D" w:rsidP="006B789D">
      <w:r w:rsidRPr="00123A3C">
        <w:t>Финансовый аналитик Дмитрий Голубовский связал рост оборота вторичного золота с желанием части россиян заработать на высоких ценах на драгоценный металл, а другой части с потребностью в деньгах. По его словам, рост цен на золото сделал привлекательной продажу старых или поврежденных украшений, которые могли храниться годами, поскольку продать их можно было только очень дешево, что никак не окупало усилий.</w:t>
      </w:r>
    </w:p>
    <w:p w14:paraId="25F416B7" w14:textId="21D3957B" w:rsidR="006B789D" w:rsidRPr="00123A3C" w:rsidRDefault="006B789D" w:rsidP="006B789D">
      <w:r w:rsidRPr="00123A3C">
        <w:t>«Если раньше какой-то золотой хлам, который валялся дома, какие-то там старые поломанные цепочки, не представляли такой ценности, чтобы тратить время и нести их в ломбард, то сейчас люди почитали и подумали, о, можно несколько тысяч за это выкачать, почему бы и не зайти туда и не сдать его», — пояснил Голубовский.</w:t>
      </w:r>
    </w:p>
    <w:p w14:paraId="0A64B04E" w14:textId="77777777" w:rsidR="006B789D" w:rsidRPr="00123A3C" w:rsidRDefault="006B789D" w:rsidP="006B789D">
      <w:r w:rsidRPr="00123A3C">
        <w:lastRenderedPageBreak/>
        <w:t>Второй причиной продажи старых ювелирных изделий он назвал серьезное ухудшение финансового положения россиян. Особенно уязвимыми оказались заемщики, которые рассчитывали на снижение ставок и возможность рефинансировать или дешевле обслуживать свои кредиты.</w:t>
      </w:r>
    </w:p>
    <w:p w14:paraId="53CC5EAD" w14:textId="77777777" w:rsidR="006B789D" w:rsidRPr="00123A3C" w:rsidRDefault="006B789D" w:rsidP="006B789D">
      <w:r w:rsidRPr="00123A3C">
        <w:t>«К очень большому сожалению, у нас образовался большой контингент проблемных заемщиков, что это уже почувствовали банки» — добавил Голубовский.</w:t>
      </w:r>
    </w:p>
    <w:p w14:paraId="6258F17B" w14:textId="77777777" w:rsidR="006B789D" w:rsidRPr="00123A3C" w:rsidRDefault="006B789D" w:rsidP="006B789D">
      <w:r w:rsidRPr="00123A3C">
        <w:t>Могут ли ювелирные изделия стать способом инвестиций</w:t>
      </w:r>
    </w:p>
    <w:p w14:paraId="0934E556" w14:textId="77777777" w:rsidR="006B789D" w:rsidRPr="00123A3C" w:rsidRDefault="006B789D" w:rsidP="006B789D">
      <w:r w:rsidRPr="00123A3C">
        <w:t>Ювелирные изделия нельзя назвать способом вложений, поскольку значительную часть их стоимости составляет не сам драгоценный металл, а НДС, торговая наценка, работа ювелира, дизайн. При перепродаже все эти составляющие не учитываются, отметил финансовый аналитик.</w:t>
      </w:r>
    </w:p>
    <w:p w14:paraId="4D4ECC10" w14:textId="77777777" w:rsidR="006B789D" w:rsidRPr="00123A3C" w:rsidRDefault="006B789D" w:rsidP="006B789D">
      <w:r w:rsidRPr="00123A3C">
        <w:t>«Это не инвестиция. Любое ювелирное изделие — это предмет потребления. Это украшение», — заявил Голубовский.</w:t>
      </w:r>
    </w:p>
    <w:p w14:paraId="62F76803" w14:textId="77777777" w:rsidR="006B789D" w:rsidRPr="00123A3C" w:rsidRDefault="006B789D" w:rsidP="006B789D">
      <w:r w:rsidRPr="00123A3C">
        <w:t>Он добавил, что очень существенные потери в цене возможны для изделий с драгоценными камнями. При последующей продаже такого украшения стоимость камня и художественная составляющая не учитываются вовсе, поэтому вернуть первоначально потраченные деньги зачастую невозможно.</w:t>
      </w:r>
    </w:p>
    <w:p w14:paraId="485E3200" w14:textId="77777777" w:rsidR="006B789D" w:rsidRPr="00123A3C" w:rsidRDefault="006B789D" w:rsidP="006B789D">
      <w:r w:rsidRPr="00123A3C">
        <w:t>Голубовский не исключил, что с этим связан рост спроса на инвестиционное золото и падение интереса к ювелирной продукции. Слитки или монеты отличаются от ювелирных изделий тем, что там оценивается исключительно металл, его вес и проба. Для инвестора это понятный инструмент.</w:t>
      </w:r>
    </w:p>
    <w:p w14:paraId="60B10DF4" w14:textId="77777777" w:rsidR="006B789D" w:rsidRPr="00123A3C" w:rsidRDefault="006B789D" w:rsidP="006B789D">
      <w:r w:rsidRPr="00123A3C">
        <w:t>Но его не стоит рассматривать, как быстрый способ получения спекулятивной доходности. В нем необходимо увидеть сохранение покупательной способности накоплений на длительном горизонте.</w:t>
      </w:r>
    </w:p>
    <w:p w14:paraId="1B284B40" w14:textId="03712F53" w:rsidR="006B789D" w:rsidRPr="00123A3C" w:rsidRDefault="006B789D" w:rsidP="006B789D">
      <w:r w:rsidRPr="00123A3C">
        <w:t>«Вы не разбогатеете на золоте. Оно просто сохраняет стоимость. Ничего другого не делает. По крайней мере, вы реально сохраните то, что у вас есть», — подытожил Голубовский.</w:t>
      </w:r>
    </w:p>
    <w:p w14:paraId="6DDDB093" w14:textId="77777777" w:rsidR="006B789D" w:rsidRPr="00123A3C" w:rsidRDefault="006B789D" w:rsidP="006B789D">
      <w:r w:rsidRPr="00123A3C">
        <w:t>Авторы:</w:t>
      </w:r>
    </w:p>
    <w:p w14:paraId="6CCBE060" w14:textId="77777777" w:rsidR="006B789D" w:rsidRPr="00123A3C" w:rsidRDefault="006B789D" w:rsidP="006B789D">
      <w:r w:rsidRPr="00123A3C">
        <w:t>Виктория Шапорова,</w:t>
      </w:r>
    </w:p>
    <w:p w14:paraId="59A95A83" w14:textId="646BAF25" w:rsidR="006B789D" w:rsidRPr="00123A3C" w:rsidRDefault="006B789D" w:rsidP="006B789D">
      <w:r w:rsidRPr="00123A3C">
        <w:t>Анатолий Минкин</w:t>
      </w:r>
    </w:p>
    <w:p w14:paraId="3041CA2F" w14:textId="370A817C" w:rsidR="006B789D" w:rsidRPr="00123A3C" w:rsidRDefault="00B2183C" w:rsidP="006B789D">
      <w:hyperlink r:id="rId44" w:history="1">
        <w:r w:rsidR="006B789D" w:rsidRPr="009D3C03">
          <w:rPr>
            <w:rStyle w:val="a3"/>
            <w:lang w:val="en-US"/>
          </w:rPr>
          <w:t>https</w:t>
        </w:r>
        <w:r w:rsidR="006B789D" w:rsidRPr="00123A3C">
          <w:rPr>
            <w:rStyle w:val="a3"/>
          </w:rPr>
          <w:t>://360.</w:t>
        </w:r>
        <w:r w:rsidR="006B789D" w:rsidRPr="009D3C03">
          <w:rPr>
            <w:rStyle w:val="a3"/>
            <w:lang w:val="en-US"/>
          </w:rPr>
          <w:t>ru</w:t>
        </w:r>
        <w:r w:rsidR="006B789D" w:rsidRPr="00123A3C">
          <w:rPr>
            <w:rStyle w:val="a3"/>
          </w:rPr>
          <w:t>/</w:t>
        </w:r>
        <w:r w:rsidR="006B789D" w:rsidRPr="009D3C03">
          <w:rPr>
            <w:rStyle w:val="a3"/>
            <w:lang w:val="en-US"/>
          </w:rPr>
          <w:t>news</w:t>
        </w:r>
        <w:r w:rsidR="006B789D" w:rsidRPr="00123A3C">
          <w:rPr>
            <w:rStyle w:val="a3"/>
          </w:rPr>
          <w:t>/</w:t>
        </w:r>
        <w:r w:rsidR="006B789D" w:rsidRPr="009D3C03">
          <w:rPr>
            <w:rStyle w:val="a3"/>
            <w:lang w:val="en-US"/>
          </w:rPr>
          <w:t>sport</w:t>
        </w:r>
        <w:r w:rsidR="006B789D" w:rsidRPr="00123A3C">
          <w:rPr>
            <w:rStyle w:val="a3"/>
          </w:rPr>
          <w:t>/</w:t>
        </w:r>
        <w:r w:rsidR="006B789D" w:rsidRPr="009D3C03">
          <w:rPr>
            <w:rStyle w:val="a3"/>
            <w:lang w:val="en-US"/>
          </w:rPr>
          <w:t>festival</w:t>
        </w:r>
        <w:r w:rsidR="006B789D" w:rsidRPr="00123A3C">
          <w:rPr>
            <w:rStyle w:val="a3"/>
          </w:rPr>
          <w:t>-</w:t>
        </w:r>
        <w:r w:rsidR="006B789D" w:rsidRPr="009D3C03">
          <w:rPr>
            <w:rStyle w:val="a3"/>
            <w:lang w:val="en-US"/>
          </w:rPr>
          <w:t>pljazhnogo</w:t>
        </w:r>
        <w:r w:rsidR="006B789D" w:rsidRPr="00123A3C">
          <w:rPr>
            <w:rStyle w:val="a3"/>
          </w:rPr>
          <w:t>-</w:t>
        </w:r>
        <w:r w:rsidR="006B789D" w:rsidRPr="009D3C03">
          <w:rPr>
            <w:rStyle w:val="a3"/>
            <w:lang w:val="en-US"/>
          </w:rPr>
          <w:t>volejbola</w:t>
        </w:r>
        <w:r w:rsidR="006B789D" w:rsidRPr="00123A3C">
          <w:rPr>
            <w:rStyle w:val="a3"/>
          </w:rPr>
          <w:t>-</w:t>
        </w:r>
        <w:r w:rsidR="006B789D" w:rsidRPr="009D3C03">
          <w:rPr>
            <w:rStyle w:val="a3"/>
            <w:lang w:val="en-US"/>
          </w:rPr>
          <w:t>proshel</w:t>
        </w:r>
        <w:r w:rsidR="006B789D" w:rsidRPr="00123A3C">
          <w:rPr>
            <w:rStyle w:val="a3"/>
          </w:rPr>
          <w:t>-</w:t>
        </w:r>
        <w:r w:rsidR="006B789D" w:rsidRPr="009D3C03">
          <w:rPr>
            <w:rStyle w:val="a3"/>
            <w:lang w:val="en-US"/>
          </w:rPr>
          <w:t>v</w:t>
        </w:r>
        <w:r w:rsidR="006B789D" w:rsidRPr="00123A3C">
          <w:rPr>
            <w:rStyle w:val="a3"/>
          </w:rPr>
          <w:t>-</w:t>
        </w:r>
        <w:r w:rsidR="006B789D" w:rsidRPr="009D3C03">
          <w:rPr>
            <w:rStyle w:val="a3"/>
            <w:lang w:val="en-US"/>
          </w:rPr>
          <w:t>vidnom</w:t>
        </w:r>
        <w:r w:rsidR="006B789D" w:rsidRPr="00123A3C">
          <w:rPr>
            <w:rStyle w:val="a3"/>
          </w:rPr>
          <w:t>/?</w:t>
        </w:r>
        <w:r w:rsidR="006B789D" w:rsidRPr="009D3C03">
          <w:rPr>
            <w:rStyle w:val="a3"/>
            <w:lang w:val="en-US"/>
          </w:rPr>
          <w:t>from</w:t>
        </w:r>
        <w:r w:rsidR="006B789D" w:rsidRPr="00123A3C">
          <w:rPr>
            <w:rStyle w:val="a3"/>
          </w:rPr>
          <w:t>=</w:t>
        </w:r>
        <w:r w:rsidR="006B789D" w:rsidRPr="009D3C03">
          <w:rPr>
            <w:rStyle w:val="a3"/>
            <w:lang w:val="en-US"/>
          </w:rPr>
          <w:t>inf</w:t>
        </w:r>
        <w:r w:rsidR="006B789D" w:rsidRPr="00123A3C">
          <w:rPr>
            <w:rStyle w:val="a3"/>
          </w:rPr>
          <w:t>_</w:t>
        </w:r>
        <w:r w:rsidR="006B789D" w:rsidRPr="009D3C03">
          <w:rPr>
            <w:rStyle w:val="a3"/>
            <w:lang w:val="en-US"/>
          </w:rPr>
          <w:t>cards</w:t>
        </w:r>
      </w:hyperlink>
      <w:r w:rsidR="006B789D" w:rsidRPr="00123A3C">
        <w:t xml:space="preserve"> </w:t>
      </w:r>
    </w:p>
    <w:p w14:paraId="3FB54E30" w14:textId="77777777" w:rsidR="00F36D84" w:rsidRPr="00F36D84" w:rsidRDefault="00F36D84" w:rsidP="00F36D84">
      <w:pPr>
        <w:pStyle w:val="2"/>
      </w:pPr>
      <w:bookmarkStart w:id="134" w:name="_Toc237330495"/>
      <w:r>
        <w:rPr>
          <w:lang w:val="en-US"/>
        </w:rPr>
        <w:t>Fbm</w:t>
      </w:r>
      <w:r w:rsidRPr="00F36D84">
        <w:t>.</w:t>
      </w:r>
      <w:r>
        <w:rPr>
          <w:lang w:val="en-US"/>
        </w:rPr>
        <w:t>ru</w:t>
      </w:r>
      <w:r w:rsidRPr="00F36D84">
        <w:t>, 10.08.2026, ВТБ запустил детский вклад со ставкой 13,5%</w:t>
      </w:r>
      <w:bookmarkEnd w:id="134"/>
    </w:p>
    <w:p w14:paraId="390217C0" w14:textId="77777777" w:rsidR="00F36D84" w:rsidRPr="00F36D84" w:rsidRDefault="00F36D84" w:rsidP="00F36D84">
      <w:pPr>
        <w:pStyle w:val="3"/>
      </w:pPr>
      <w:bookmarkStart w:id="135" w:name="_Toc237330496"/>
      <w:r w:rsidRPr="00F36D84">
        <w:t>ВТБ запустил новый сберегательный продукт — «ВТБ-Вклад для ребенка»</w:t>
      </w:r>
      <w:r w:rsidRPr="00F36D84">
        <w:rPr>
          <w:lang w:val="en-US"/>
        </w:rPr>
        <w:t> </w:t>
      </w:r>
      <w:r w:rsidRPr="00F36D84">
        <w:t>. Он позволяет копить деньги на имя ребенка до 18 лет на образование, жилье и другие важные цели</w:t>
      </w:r>
      <w:r w:rsidRPr="00F36D84">
        <w:rPr>
          <w:lang w:val="en-US"/>
        </w:rPr>
        <w:t> </w:t>
      </w:r>
      <w:r w:rsidRPr="00F36D84">
        <w:t>. Ставка достигает 13,5% годовых — это сопоставимо с обычными взрослыми вкладами.</w:t>
      </w:r>
      <w:bookmarkEnd w:id="135"/>
    </w:p>
    <w:p w14:paraId="1B02E0FB" w14:textId="77777777" w:rsidR="00F36D84" w:rsidRPr="00F36D84" w:rsidRDefault="00F36D84" w:rsidP="00F36D84">
      <w:r w:rsidRPr="00F36D84">
        <w:t>Однако у детского депозита есть важные ограничения: открыть его можно только в отделении банка, а снять деньги без согласия органов опеки не получится</w:t>
      </w:r>
      <w:r w:rsidRPr="00F36D84">
        <w:rPr>
          <w:lang w:val="en-US"/>
        </w:rPr>
        <w:t> </w:t>
      </w:r>
      <w:r w:rsidRPr="00F36D84">
        <w:t>. Это делает продукт одновременно и выгодным, и рискованным с точки зрения доступности средств.</w:t>
      </w:r>
    </w:p>
    <w:p w14:paraId="6C812BF0" w14:textId="77777777" w:rsidR="00F36D84" w:rsidRPr="00F36D84" w:rsidRDefault="00F36D84" w:rsidP="00F36D84">
      <w:r w:rsidRPr="00F36D84">
        <w:lastRenderedPageBreak/>
        <w:t>Портал</w:t>
      </w:r>
      <w:r w:rsidRPr="00F36D84">
        <w:rPr>
          <w:lang w:val="en-US"/>
        </w:rPr>
        <w:t> FBM</w:t>
      </w:r>
      <w:r w:rsidRPr="00F36D84">
        <w:t>.</w:t>
      </w:r>
      <w:r w:rsidRPr="00F36D84">
        <w:rPr>
          <w:lang w:val="en-US"/>
        </w:rPr>
        <w:t>ru </w:t>
      </w:r>
      <w:r w:rsidRPr="00F36D84">
        <w:t>разобрал условия нового вклада ВТБ, сравним его с альтернативами и выясним, кому он действительно подходит.</w:t>
      </w:r>
    </w:p>
    <w:p w14:paraId="62BC5774" w14:textId="77777777" w:rsidR="00F36D84" w:rsidRPr="00F36D84" w:rsidRDefault="00F36D84" w:rsidP="00F36D84">
      <w:r w:rsidRPr="00F36D84">
        <w:t>«ВТБ-Вклад для ребенка»: ключевые условия</w:t>
      </w:r>
    </w:p>
    <w:p w14:paraId="70A02399" w14:textId="77777777" w:rsidR="00F36D84" w:rsidRPr="00F36D84" w:rsidRDefault="00F36D84" w:rsidP="00F36D84">
      <w:r w:rsidRPr="00F36D84">
        <w:t>Новый продукт ВТБ — это по сути обычный «ВТБ-Вклад», но открываемый на имя ребенка до 18 лет</w:t>
      </w:r>
      <w:r w:rsidRPr="00F36D84">
        <w:rPr>
          <w:lang w:val="en-US"/>
        </w:rPr>
        <w:t> </w:t>
      </w:r>
      <w:r w:rsidRPr="00F36D84">
        <w:t>. Вот основные параметры:</w:t>
      </w:r>
    </w:p>
    <w:p w14:paraId="0F605722" w14:textId="77777777" w:rsidR="00F36D84" w:rsidRPr="00F36D84" w:rsidRDefault="00F36D84" w:rsidP="00F36D84">
      <w:r w:rsidRPr="00F36D84">
        <w:t>Параметр</w:t>
      </w:r>
      <w:r w:rsidRPr="00F36D84">
        <w:tab/>
        <w:t>Значение</w:t>
      </w:r>
    </w:p>
    <w:p w14:paraId="7DFB7715" w14:textId="77777777" w:rsidR="00F36D84" w:rsidRPr="00F36D84" w:rsidRDefault="00F36D84" w:rsidP="00F36D84">
      <w:r w:rsidRPr="00F36D84">
        <w:t>Ставка</w:t>
      </w:r>
      <w:r w:rsidRPr="00F36D84">
        <w:tab/>
        <w:t>до 13,5% годовых</w:t>
      </w:r>
      <w:r w:rsidRPr="00F36D84">
        <w:rPr>
          <w:lang w:val="en-US"/>
        </w:rPr>
        <w:t> </w:t>
      </w:r>
    </w:p>
    <w:p w14:paraId="331468A0" w14:textId="77777777" w:rsidR="00F36D84" w:rsidRPr="00F36D84" w:rsidRDefault="00F36D84" w:rsidP="00F36D84">
      <w:r w:rsidRPr="00F36D84">
        <w:t>Срок</w:t>
      </w:r>
      <w:r w:rsidRPr="00F36D84">
        <w:tab/>
        <w:t>2–36 месяцев</w:t>
      </w:r>
      <w:r w:rsidRPr="00F36D84">
        <w:rPr>
          <w:lang w:val="en-US"/>
        </w:rPr>
        <w:t> </w:t>
      </w:r>
    </w:p>
    <w:p w14:paraId="30FE8FAD" w14:textId="77777777" w:rsidR="00F36D84" w:rsidRPr="00F36D84" w:rsidRDefault="00F36D84" w:rsidP="00F36D84">
      <w:r w:rsidRPr="00F36D84">
        <w:t>Минимальная сумма</w:t>
      </w:r>
      <w:r w:rsidRPr="00F36D84">
        <w:tab/>
        <w:t>50 000 ₽</w:t>
      </w:r>
      <w:r w:rsidRPr="00F36D84">
        <w:rPr>
          <w:lang w:val="en-US"/>
        </w:rPr>
        <w:t> </w:t>
      </w:r>
    </w:p>
    <w:p w14:paraId="30DAB99D" w14:textId="77777777" w:rsidR="00F36D84" w:rsidRPr="00F36D84" w:rsidRDefault="00F36D84" w:rsidP="00F36D84">
      <w:r w:rsidRPr="00F36D84">
        <w:t>Максимальная сумма</w:t>
      </w:r>
      <w:r w:rsidRPr="00F36D84">
        <w:tab/>
        <w:t>до 15 млн ₽</w:t>
      </w:r>
      <w:r w:rsidRPr="00F36D84">
        <w:rPr>
          <w:lang w:val="en-US"/>
        </w:rPr>
        <w:t> </w:t>
      </w:r>
    </w:p>
    <w:p w14:paraId="520F86BD" w14:textId="77777777" w:rsidR="00F36D84" w:rsidRPr="00F36D84" w:rsidRDefault="00F36D84" w:rsidP="00F36D84">
      <w:r w:rsidRPr="00F36D84">
        <w:t>Возраст ребенка</w:t>
      </w:r>
      <w:r w:rsidRPr="00F36D84">
        <w:tab/>
        <w:t>до 18 лет</w:t>
      </w:r>
      <w:r w:rsidRPr="00F36D84">
        <w:rPr>
          <w:lang w:val="en-US"/>
        </w:rPr>
        <w:t> </w:t>
      </w:r>
    </w:p>
    <w:p w14:paraId="38B0DE2C" w14:textId="77777777" w:rsidR="00F36D84" w:rsidRPr="00F36D84" w:rsidRDefault="00F36D84" w:rsidP="00F36D84">
      <w:r w:rsidRPr="00F36D84">
        <w:t>Оформление</w:t>
      </w:r>
      <w:r w:rsidRPr="00F36D84">
        <w:tab/>
        <w:t>только в отделении банка</w:t>
      </w:r>
      <w:r w:rsidRPr="00F36D84">
        <w:rPr>
          <w:lang w:val="en-US"/>
        </w:rPr>
        <w:t> </w:t>
      </w:r>
    </w:p>
    <w:p w14:paraId="74480BD5" w14:textId="77777777" w:rsidR="00F36D84" w:rsidRPr="00F36D84" w:rsidRDefault="00F36D84" w:rsidP="00F36D84">
      <w:r w:rsidRPr="00F36D84">
        <w:t>Пополнение</w:t>
      </w:r>
      <w:r w:rsidRPr="00F36D84">
        <w:tab/>
        <w:t>только в день открытия (без опции) или в течение срока (с опцией)</w:t>
      </w:r>
      <w:r w:rsidRPr="00F36D84">
        <w:rPr>
          <w:lang w:val="en-US"/>
        </w:rPr>
        <w:t> </w:t>
      </w:r>
    </w:p>
    <w:p w14:paraId="0AFAE005" w14:textId="77777777" w:rsidR="00F36D84" w:rsidRPr="00F36D84" w:rsidRDefault="00F36D84" w:rsidP="00F36D84">
      <w:r w:rsidRPr="00F36D84">
        <w:t>Частичное снятие</w:t>
      </w:r>
      <w:r w:rsidRPr="00F36D84">
        <w:tab/>
        <w:t>не предусмотрено</w:t>
      </w:r>
      <w:r w:rsidRPr="00F36D84">
        <w:rPr>
          <w:lang w:val="en-US"/>
        </w:rPr>
        <w:t> </w:t>
      </w:r>
    </w:p>
    <w:p w14:paraId="5570DA09" w14:textId="77777777" w:rsidR="00F36D84" w:rsidRPr="00F36D84" w:rsidRDefault="00F36D84" w:rsidP="00F36D84">
      <w:r w:rsidRPr="00F36D84">
        <w:t>Важно:</w:t>
      </w:r>
      <w:r w:rsidRPr="00F36D84">
        <w:rPr>
          <w:lang w:val="en-US"/>
        </w:rPr>
        <w:t> </w:t>
      </w:r>
      <w:r w:rsidRPr="00F36D84">
        <w:t>Вклад не отображается в ВТБ Онлайн. Управлять им можно только через отделение банка</w:t>
      </w:r>
      <w:r w:rsidRPr="00F36D84">
        <w:rPr>
          <w:lang w:val="en-US"/>
        </w:rPr>
        <w:t> </w:t>
      </w:r>
      <w:r w:rsidRPr="00F36D84">
        <w:t>.</w:t>
      </w:r>
    </w:p>
    <w:p w14:paraId="181F0BEC" w14:textId="77777777" w:rsidR="00F36D84" w:rsidRPr="00F36D84" w:rsidRDefault="00F36D84" w:rsidP="00F36D84">
      <w:r w:rsidRPr="00F36D84">
        <w:t>Как получить максимальную ставку 13,5%</w:t>
      </w:r>
    </w:p>
    <w:p w14:paraId="31DFB324" w14:textId="77777777" w:rsidR="00F36D84" w:rsidRPr="00D9694F" w:rsidRDefault="00F36D84" w:rsidP="00F36D84">
      <w:r w:rsidRPr="00F36D84">
        <w:t xml:space="preserve">Ставка 13,5% — не базовая, а максимальная. </w:t>
      </w:r>
      <w:r w:rsidRPr="00D9694F">
        <w:t>Для её получения нужно соблюсти несколько условий</w:t>
      </w:r>
      <w:r w:rsidRPr="00F36D84">
        <w:rPr>
          <w:lang w:val="en-US"/>
        </w:rPr>
        <w:t> </w:t>
      </w:r>
      <w:r w:rsidRPr="00D9694F">
        <w:t>:</w:t>
      </w:r>
    </w:p>
    <w:p w14:paraId="7ECA0857" w14:textId="77777777" w:rsidR="00F36D84" w:rsidRPr="00D9694F" w:rsidRDefault="00F36D84" w:rsidP="00F36D84">
      <w:r w:rsidRPr="00D9694F">
        <w:t>1. Сумма от 1,5 млн рублей</w:t>
      </w:r>
    </w:p>
    <w:p w14:paraId="7A4F08AC" w14:textId="77777777" w:rsidR="00F36D84" w:rsidRPr="00D9694F" w:rsidRDefault="00F36D84" w:rsidP="00F36D84">
      <w:r w:rsidRPr="00D9694F">
        <w:t>Максимальная ставка доступна при вложении от 1,5 до 15 млн рублей</w:t>
      </w:r>
      <w:r w:rsidRPr="00F36D84">
        <w:rPr>
          <w:lang w:val="en-US"/>
        </w:rPr>
        <w:t> </w:t>
      </w:r>
      <w:r w:rsidRPr="00D9694F">
        <w:t>. При меньшей сумме доходность будет ниже.</w:t>
      </w:r>
    </w:p>
    <w:p w14:paraId="10BC1CF4" w14:textId="77777777" w:rsidR="00F36D84" w:rsidRPr="00D9694F" w:rsidRDefault="00F36D84" w:rsidP="00F36D84">
      <w:r w:rsidRPr="00D9694F">
        <w:t>2. Статус «нового клиента» или «новых денег»</w:t>
      </w:r>
    </w:p>
    <w:p w14:paraId="32C67395" w14:textId="77777777" w:rsidR="00F36D84" w:rsidRPr="00D9694F" w:rsidRDefault="00F36D84" w:rsidP="00F36D84">
      <w:r w:rsidRPr="00D9694F">
        <w:t>Новый клиент</w:t>
      </w:r>
      <w:r w:rsidRPr="00F36D84">
        <w:rPr>
          <w:lang w:val="en-US"/>
        </w:rPr>
        <w:t> </w:t>
      </w:r>
      <w:r w:rsidRPr="00D9694F">
        <w:t>— у законного представителя не было вкладов и накопительных счетов в ВТБ последние 180 дней</w:t>
      </w:r>
      <w:r w:rsidRPr="00F36D84">
        <w:rPr>
          <w:lang w:val="en-US"/>
        </w:rPr>
        <w:t> </w:t>
      </w:r>
      <w:r w:rsidRPr="00D9694F">
        <w:t>.</w:t>
      </w:r>
    </w:p>
    <w:p w14:paraId="5C19CE61" w14:textId="77777777" w:rsidR="00F36D84" w:rsidRPr="00D9694F" w:rsidRDefault="00F36D84" w:rsidP="00F36D84">
      <w:r w:rsidRPr="00D9694F">
        <w:t>Новые деньги</w:t>
      </w:r>
      <w:r w:rsidRPr="00F36D84">
        <w:rPr>
          <w:lang w:val="en-US"/>
        </w:rPr>
        <w:t> </w:t>
      </w:r>
      <w:r w:rsidRPr="00D9694F">
        <w:t>— средства не находились на счетах в ВТБ последние 90 дней</w:t>
      </w:r>
      <w:r w:rsidRPr="00F36D84">
        <w:rPr>
          <w:lang w:val="en-US"/>
        </w:rPr>
        <w:t> </w:t>
      </w:r>
      <w:r w:rsidRPr="00D9694F">
        <w:t>.</w:t>
      </w:r>
    </w:p>
    <w:p w14:paraId="14C8748A" w14:textId="77777777" w:rsidR="00F36D84" w:rsidRPr="00D9694F" w:rsidRDefault="00F36D84" w:rsidP="00F36D84">
      <w:r w:rsidRPr="00D9694F">
        <w:t>3. Зарплатный или пенсионный клиент</w:t>
      </w:r>
    </w:p>
    <w:p w14:paraId="445E529B" w14:textId="77777777" w:rsidR="00F36D84" w:rsidRPr="00D9694F" w:rsidRDefault="00F36D84" w:rsidP="00F36D84">
      <w:r w:rsidRPr="00D9694F">
        <w:t>Повышенная ставка также доступна тем, кто получает пенсию или зарплату на карту ВТБ с пакетом «Мультикарта»</w:t>
      </w:r>
      <w:r w:rsidRPr="00F36D84">
        <w:rPr>
          <w:lang w:val="en-US"/>
        </w:rPr>
        <w:t> </w:t>
      </w:r>
      <w:r w:rsidRPr="00D9694F">
        <w:t>.</w:t>
      </w:r>
    </w:p>
    <w:p w14:paraId="4ECFBFB8" w14:textId="77777777" w:rsidR="00F36D84" w:rsidRPr="00D9694F" w:rsidRDefault="00F36D84" w:rsidP="00F36D84">
      <w:r w:rsidRPr="00D9694F">
        <w:t>4. Выплата процентов в конце срока</w:t>
      </w:r>
    </w:p>
    <w:p w14:paraId="3DAA5F78" w14:textId="77777777" w:rsidR="00F36D84" w:rsidRPr="00D9694F" w:rsidRDefault="00F36D84" w:rsidP="00F36D84">
      <w:r w:rsidRPr="00D9694F">
        <w:t>Надбавка действует только при выборе выплаты процентов в конце срока. При ежемесячной выплате или капитализации ставка будет ниже</w:t>
      </w:r>
      <w:r w:rsidRPr="00F36D84">
        <w:rPr>
          <w:lang w:val="en-US"/>
        </w:rPr>
        <w:t> </w:t>
      </w:r>
      <w:r w:rsidRPr="00D9694F">
        <w:t>.</w:t>
      </w:r>
    </w:p>
    <w:p w14:paraId="19839247" w14:textId="77777777" w:rsidR="00F36D84" w:rsidRPr="00D9694F" w:rsidRDefault="00F36D84" w:rsidP="00F36D84">
      <w:r w:rsidRPr="00D9694F">
        <w:t>Ставки в зависимости от срока (при соблюдении всех условий)</w:t>
      </w:r>
      <w:r w:rsidRPr="00F36D84">
        <w:rPr>
          <w:lang w:val="en-US"/>
        </w:rPr>
        <w:t> </w:t>
      </w:r>
    </w:p>
    <w:p w14:paraId="0716F1C1" w14:textId="77777777" w:rsidR="00F36D84" w:rsidRPr="00D9694F" w:rsidRDefault="00F36D84" w:rsidP="00F36D84">
      <w:r w:rsidRPr="00D9694F">
        <w:t>Срок</w:t>
      </w:r>
      <w:r w:rsidRPr="00D9694F">
        <w:tab/>
        <w:t>Ставка (до 1,5 млн ₽)</w:t>
      </w:r>
      <w:r w:rsidRPr="00D9694F">
        <w:tab/>
        <w:t>Ставка (от 1,5 млн ₽)</w:t>
      </w:r>
    </w:p>
    <w:p w14:paraId="16452519" w14:textId="77777777" w:rsidR="00F36D84" w:rsidRPr="00D9694F" w:rsidRDefault="00F36D84" w:rsidP="00F36D84">
      <w:r w:rsidRPr="00D9694F">
        <w:t>2 месяца</w:t>
      </w:r>
      <w:r w:rsidRPr="00D9694F">
        <w:tab/>
        <w:t>11,6%</w:t>
      </w:r>
      <w:r w:rsidRPr="00D9694F">
        <w:tab/>
        <w:t>12,6%</w:t>
      </w:r>
    </w:p>
    <w:p w14:paraId="75ACFB75" w14:textId="77777777" w:rsidR="00F36D84" w:rsidRPr="00D9694F" w:rsidRDefault="00F36D84" w:rsidP="00F36D84">
      <w:r w:rsidRPr="00D9694F">
        <w:t>3–4 месяца</w:t>
      </w:r>
      <w:r w:rsidRPr="00D9694F">
        <w:tab/>
        <w:t>12,5%</w:t>
      </w:r>
      <w:r w:rsidRPr="00D9694F">
        <w:tab/>
        <w:t>13,5%</w:t>
      </w:r>
    </w:p>
    <w:p w14:paraId="0837AD5F" w14:textId="77777777" w:rsidR="00F36D84" w:rsidRPr="00D9694F" w:rsidRDefault="00F36D84" w:rsidP="00F36D84">
      <w:r w:rsidRPr="00D9694F">
        <w:lastRenderedPageBreak/>
        <w:t>6 месяцев</w:t>
      </w:r>
      <w:r w:rsidRPr="00D9694F">
        <w:tab/>
        <w:t>12,4%</w:t>
      </w:r>
      <w:r w:rsidRPr="00D9694F">
        <w:tab/>
        <w:t>13,4%</w:t>
      </w:r>
    </w:p>
    <w:p w14:paraId="5B02BE59" w14:textId="77777777" w:rsidR="00F36D84" w:rsidRPr="00D9694F" w:rsidRDefault="00F36D84" w:rsidP="00F36D84">
      <w:r w:rsidRPr="00D9694F">
        <w:t>12 месяцев</w:t>
      </w:r>
      <w:r w:rsidRPr="00D9694F">
        <w:tab/>
        <w:t>12,0%</w:t>
      </w:r>
      <w:r w:rsidRPr="00D9694F">
        <w:tab/>
        <w:t>13,0%</w:t>
      </w:r>
    </w:p>
    <w:p w14:paraId="134D35F3" w14:textId="77777777" w:rsidR="00F36D84" w:rsidRPr="00D9694F" w:rsidRDefault="00F36D84" w:rsidP="00F36D84">
      <w:r w:rsidRPr="00D9694F">
        <w:t>18 месяцев</w:t>
      </w:r>
      <w:r w:rsidRPr="00D9694F">
        <w:tab/>
        <w:t>11,5%</w:t>
      </w:r>
      <w:r w:rsidRPr="00D9694F">
        <w:tab/>
        <w:t>12,5%</w:t>
      </w:r>
    </w:p>
    <w:p w14:paraId="141B680C" w14:textId="77777777" w:rsidR="00F36D84" w:rsidRPr="00D9694F" w:rsidRDefault="00F36D84" w:rsidP="00F36D84">
      <w:r w:rsidRPr="00D9694F">
        <w:t>Базовые ставки для обычных клиентов будут ниже на 1–1,5 процентных пункта</w:t>
      </w:r>
      <w:r w:rsidRPr="00F36D84">
        <w:rPr>
          <w:lang w:val="en-US"/>
        </w:rPr>
        <w:t> </w:t>
      </w:r>
      <w:r w:rsidRPr="00D9694F">
        <w:t>.</w:t>
      </w:r>
    </w:p>
    <w:p w14:paraId="3560B9DA" w14:textId="77777777" w:rsidR="00F36D84" w:rsidRPr="00D9694F" w:rsidRDefault="00F36D84" w:rsidP="00F36D84">
      <w:r w:rsidRPr="00D9694F">
        <w:t>Как открыть вклад: пошаговая инструкция</w:t>
      </w:r>
    </w:p>
    <w:p w14:paraId="145782E5" w14:textId="77777777" w:rsidR="00F36D84" w:rsidRPr="00D9694F" w:rsidRDefault="00F36D84" w:rsidP="00F36D84">
      <w:r w:rsidRPr="00D9694F">
        <w:t>Кто может открыть</w:t>
      </w:r>
    </w:p>
    <w:p w14:paraId="071A7C74" w14:textId="77777777" w:rsidR="00F36D84" w:rsidRPr="00D9694F" w:rsidRDefault="00F36D84" w:rsidP="00F36D84">
      <w:r w:rsidRPr="00D9694F">
        <w:t>Открыть вклад могут законные представители ребенка: родители, усыновители, опекуны</w:t>
      </w:r>
      <w:r w:rsidRPr="00F36D84">
        <w:rPr>
          <w:lang w:val="en-US"/>
        </w:rPr>
        <w:t> </w:t>
      </w:r>
      <w:r w:rsidRPr="00D9694F">
        <w:t>. Пополнять вклад может любой человек — бабушки, дедушки, тети, дяди</w:t>
      </w:r>
      <w:r w:rsidRPr="00F36D84">
        <w:rPr>
          <w:lang w:val="en-US"/>
        </w:rPr>
        <w:t> </w:t>
      </w:r>
      <w:r w:rsidRPr="00D9694F">
        <w:t>.</w:t>
      </w:r>
    </w:p>
    <w:p w14:paraId="10B2C5A5" w14:textId="77777777" w:rsidR="00F36D84" w:rsidRPr="00D9694F" w:rsidRDefault="00F36D84" w:rsidP="00F36D84">
      <w:r w:rsidRPr="00D9694F">
        <w:t>Документы для открытия</w:t>
      </w:r>
      <w:r w:rsidRPr="00F36D84">
        <w:rPr>
          <w:lang w:val="en-US"/>
        </w:rPr>
        <w:t> </w:t>
      </w:r>
    </w:p>
    <w:p w14:paraId="185524AF" w14:textId="77777777" w:rsidR="00F36D84" w:rsidRPr="00D9694F" w:rsidRDefault="00F36D84" w:rsidP="00F36D84">
      <w:r w:rsidRPr="00D9694F">
        <w:t>Ребенок до 14 лет</w:t>
      </w:r>
      <w:r w:rsidRPr="00D9694F">
        <w:tab/>
        <w:t>Ребенок с 14 лет</w:t>
      </w:r>
    </w:p>
    <w:p w14:paraId="156D1163" w14:textId="77777777" w:rsidR="00F36D84" w:rsidRPr="00D9694F" w:rsidRDefault="00F36D84" w:rsidP="00F36D84">
      <w:r w:rsidRPr="00D9694F">
        <w:t>Паспорт законного представителя</w:t>
      </w:r>
      <w:r w:rsidRPr="00D9694F">
        <w:tab/>
        <w:t>Паспорт законного представителя</w:t>
      </w:r>
    </w:p>
    <w:p w14:paraId="1440C534" w14:textId="77777777" w:rsidR="00F36D84" w:rsidRPr="00D9694F" w:rsidRDefault="00F36D84" w:rsidP="00F36D84">
      <w:r w:rsidRPr="00D9694F">
        <w:t>Свидетельство о рождении ребенка</w:t>
      </w:r>
      <w:r w:rsidRPr="00D9694F">
        <w:tab/>
        <w:t>Паспорт ребенка</w:t>
      </w:r>
    </w:p>
    <w:p w14:paraId="13DA2540" w14:textId="77777777" w:rsidR="00F36D84" w:rsidRPr="00D9694F" w:rsidRDefault="00F36D84" w:rsidP="00F36D84">
      <w:r w:rsidRPr="00D9694F">
        <w:t>Документ, подтверждающий полномочия (при необходимости)</w:t>
      </w:r>
      <w:r w:rsidRPr="00D9694F">
        <w:tab/>
        <w:t>Документ, подтверждающий полномочия</w:t>
      </w:r>
    </w:p>
    <w:p w14:paraId="32D3B50F" w14:textId="77777777" w:rsidR="00F36D84" w:rsidRPr="00D9694F" w:rsidRDefault="00F36D84" w:rsidP="00F36D84">
      <w:r w:rsidRPr="00D9694F">
        <w:t>Процедура</w:t>
      </w:r>
    </w:p>
    <w:p w14:paraId="6AF673A4" w14:textId="77777777" w:rsidR="00F36D84" w:rsidRPr="00D9694F" w:rsidRDefault="00F36D84" w:rsidP="00F36D84">
      <w:r w:rsidRPr="00D9694F">
        <w:t>Прийти в любое отделение ВТБ</w:t>
      </w:r>
      <w:r w:rsidRPr="00F36D84">
        <w:rPr>
          <w:lang w:val="en-US"/>
        </w:rPr>
        <w:t> </w:t>
      </w:r>
      <w:r w:rsidRPr="00D9694F">
        <w:t>.</w:t>
      </w:r>
    </w:p>
    <w:p w14:paraId="460D87C9" w14:textId="77777777" w:rsidR="00F36D84" w:rsidRPr="00D9694F" w:rsidRDefault="00F36D84" w:rsidP="00F36D84">
      <w:r w:rsidRPr="00D9694F">
        <w:t>Предоставить документы.</w:t>
      </w:r>
    </w:p>
    <w:p w14:paraId="0EB9198F" w14:textId="77777777" w:rsidR="00F36D84" w:rsidRPr="00D9694F" w:rsidRDefault="00F36D84" w:rsidP="00F36D84">
      <w:r w:rsidRPr="00D9694F">
        <w:t>Оформить бесплатную дебетовую карту ВТБ (если ее нет)</w:t>
      </w:r>
      <w:r w:rsidRPr="00F36D84">
        <w:rPr>
          <w:lang w:val="en-US"/>
        </w:rPr>
        <w:t> </w:t>
      </w:r>
      <w:r w:rsidRPr="00D9694F">
        <w:t>.</w:t>
      </w:r>
    </w:p>
    <w:p w14:paraId="6397B7C3" w14:textId="77777777" w:rsidR="00F36D84" w:rsidRPr="00D9694F" w:rsidRDefault="00F36D84" w:rsidP="00F36D84">
      <w:r w:rsidRPr="00D9694F">
        <w:t>Подписать договор.</w:t>
      </w:r>
    </w:p>
    <w:p w14:paraId="775A869A" w14:textId="77777777" w:rsidR="00F36D84" w:rsidRPr="00D9694F" w:rsidRDefault="00F36D84" w:rsidP="00F36D84">
      <w:r w:rsidRPr="00D9694F">
        <w:t>Внести деньги (через кассу или переводом по реквизитам из ВТБ Онлайн)</w:t>
      </w:r>
      <w:r w:rsidRPr="00F36D84">
        <w:rPr>
          <w:lang w:val="en-US"/>
        </w:rPr>
        <w:t> </w:t>
      </w:r>
      <w:r w:rsidRPr="00D9694F">
        <w:t>.</w:t>
      </w:r>
    </w:p>
    <w:p w14:paraId="55275492" w14:textId="77777777" w:rsidR="00F36D84" w:rsidRPr="00D9694F" w:rsidRDefault="00F36D84" w:rsidP="00F36D84">
      <w:r w:rsidRPr="00D9694F">
        <w:t>Что будет с деньгами после окончания срока</w:t>
      </w:r>
    </w:p>
    <w:p w14:paraId="30F95C24" w14:textId="77777777" w:rsidR="00F36D84" w:rsidRPr="00D9694F" w:rsidRDefault="00F36D84" w:rsidP="00F36D84">
      <w:r w:rsidRPr="00D9694F">
        <w:t>По окончании вклада вся сумма с процентами поступает на текущий счет ребенка в ВТБ</w:t>
      </w:r>
      <w:r w:rsidRPr="00F36D84">
        <w:rPr>
          <w:lang w:val="en-US"/>
        </w:rPr>
        <w:t> </w:t>
      </w:r>
      <w:r w:rsidRPr="00D9694F">
        <w:t>.</w:t>
      </w:r>
    </w:p>
    <w:p w14:paraId="569FEC35" w14:textId="77777777" w:rsidR="00F36D84" w:rsidRPr="00D9694F" w:rsidRDefault="00F36D84" w:rsidP="00F36D84">
      <w:r w:rsidRPr="00D9694F">
        <w:t>Дальнейшие действия</w:t>
      </w:r>
      <w:r w:rsidRPr="00F36D84">
        <w:rPr>
          <w:lang w:val="en-US"/>
        </w:rPr>
        <w:t> </w:t>
      </w:r>
      <w:r w:rsidRPr="00D9694F">
        <w:t>:</w:t>
      </w:r>
    </w:p>
    <w:p w14:paraId="304A585E" w14:textId="77777777" w:rsidR="00F36D84" w:rsidRPr="00D9694F" w:rsidRDefault="00F36D84" w:rsidP="00F36D84">
      <w:r w:rsidRPr="00D9694F">
        <w:t>Законный представитель</w:t>
      </w:r>
      <w:r w:rsidRPr="00F36D84">
        <w:rPr>
          <w:lang w:val="en-US"/>
        </w:rPr>
        <w:t> </w:t>
      </w:r>
      <w:r w:rsidRPr="00D9694F">
        <w:t>может переложить деньги на новый вклад в любом отделении.</w:t>
      </w:r>
    </w:p>
    <w:p w14:paraId="65B06A67" w14:textId="77777777" w:rsidR="00F36D84" w:rsidRPr="00D9694F" w:rsidRDefault="00F36D84" w:rsidP="00F36D84">
      <w:r w:rsidRPr="00D9694F">
        <w:t>Ребенок старше 14 лет</w:t>
      </w:r>
      <w:r w:rsidRPr="00F36D84">
        <w:rPr>
          <w:lang w:val="en-US"/>
        </w:rPr>
        <w:t> </w:t>
      </w:r>
      <w:r w:rsidRPr="00D9694F">
        <w:t>может открыть новый вклад самостоятельно с паспортом.</w:t>
      </w:r>
    </w:p>
    <w:p w14:paraId="573FA360" w14:textId="77777777" w:rsidR="00F36D84" w:rsidRPr="00D9694F" w:rsidRDefault="00F36D84" w:rsidP="00F36D84">
      <w:r w:rsidRPr="00D9694F">
        <w:t>Самое важное ограничение:</w:t>
      </w:r>
    </w:p>
    <w:p w14:paraId="189C2125" w14:textId="77777777" w:rsidR="00F36D84" w:rsidRPr="00D9694F" w:rsidRDefault="00F36D84" w:rsidP="00F36D84">
      <w:r w:rsidRPr="00D9694F">
        <w:t>«Для снятия денег с вклада необходимо согласие органов опеки и попечительства»</w:t>
      </w:r>
      <w:r w:rsidRPr="00F36D84">
        <w:rPr>
          <w:lang w:val="en-US"/>
        </w:rPr>
        <w:t> </w:t>
      </w:r>
      <w:r w:rsidRPr="00D9694F">
        <w:t>.</w:t>
      </w:r>
    </w:p>
    <w:p w14:paraId="5FC02C75" w14:textId="77777777" w:rsidR="00F36D84" w:rsidRPr="00D9694F" w:rsidRDefault="00F36D84" w:rsidP="00F36D84">
      <w:r w:rsidRPr="00D9694F">
        <w:t>Это означает, что как только деньги поступят на счет ребенка, без разрешения опеки их нельзя будет потратить</w:t>
      </w:r>
      <w:r w:rsidRPr="00F36D84">
        <w:rPr>
          <w:lang w:val="en-US"/>
        </w:rPr>
        <w:t> </w:t>
      </w:r>
      <w:r w:rsidRPr="00D9694F">
        <w:t>.</w:t>
      </w:r>
    </w:p>
    <w:p w14:paraId="5E949385" w14:textId="77777777" w:rsidR="00F36D84" w:rsidRPr="00D9694F" w:rsidRDefault="00F36D84" w:rsidP="00F36D84">
      <w:r w:rsidRPr="00D9694F">
        <w:t>Детский вклад: выгоды и подводные камни</w:t>
      </w:r>
    </w:p>
    <w:p w14:paraId="77DC1508" w14:textId="721A3F9E" w:rsidR="00F36D84" w:rsidRPr="00D9694F" w:rsidRDefault="00F36D84" w:rsidP="00F36D84">
      <w:r w:rsidRPr="00D9694F">
        <w:t>Преимущества</w:t>
      </w:r>
    </w:p>
    <w:p w14:paraId="4B053FC5" w14:textId="77777777" w:rsidR="00F36D84" w:rsidRPr="00D9694F" w:rsidRDefault="00F36D84" w:rsidP="00F36D84">
      <w:r w:rsidRPr="00D9694F">
        <w:t>1. Высокая ставка.</w:t>
      </w:r>
      <w:r w:rsidRPr="00F36D84">
        <w:rPr>
          <w:lang w:val="en-US"/>
        </w:rPr>
        <w:t> </w:t>
      </w:r>
      <w:r w:rsidRPr="00D9694F">
        <w:t>13,5% — это выше среднерыночных ставок по вкладам в топ-10 банков, которые на 10 августа составляют 13,46% на три месяца и 13,27% на шесть месяцев</w:t>
      </w:r>
      <w:r w:rsidRPr="00F36D84">
        <w:rPr>
          <w:lang w:val="en-US"/>
        </w:rPr>
        <w:t> </w:t>
      </w:r>
      <w:r w:rsidRPr="00D9694F">
        <w:t>.</w:t>
      </w:r>
    </w:p>
    <w:p w14:paraId="0A704AA4" w14:textId="77777777" w:rsidR="00F36D84" w:rsidRPr="00D9694F" w:rsidRDefault="00F36D84" w:rsidP="00F36D84">
      <w:r w:rsidRPr="00D9694F">
        <w:lastRenderedPageBreak/>
        <w:t>2. Деньги защищены от родителей.</w:t>
      </w:r>
      <w:r w:rsidRPr="00F36D84">
        <w:rPr>
          <w:lang w:val="en-US"/>
        </w:rPr>
        <w:t> </w:t>
      </w:r>
      <w:r w:rsidRPr="00D9694F">
        <w:t>Вклад принадлежит ребенку, и потратить его без согласия опеки нельзя — это защита от нецелевого использования.</w:t>
      </w:r>
    </w:p>
    <w:p w14:paraId="4CB9893C" w14:textId="77777777" w:rsidR="00F36D84" w:rsidRPr="00D9694F" w:rsidRDefault="00F36D84" w:rsidP="00F36D84">
      <w:r w:rsidRPr="00D9694F">
        <w:t>3. Возможность накопить на крупные цели.</w:t>
      </w:r>
      <w:r w:rsidRPr="00F36D84">
        <w:rPr>
          <w:lang w:val="en-US"/>
        </w:rPr>
        <w:t> </w:t>
      </w:r>
      <w:r w:rsidRPr="00D9694F">
        <w:t>Образование, жилье, стартовый капитал — за 5–10 лет можно накопить серьезную сумму.</w:t>
      </w:r>
    </w:p>
    <w:p w14:paraId="1FAD40EE" w14:textId="77777777" w:rsidR="00F36D84" w:rsidRPr="00D9694F" w:rsidRDefault="00F36D84" w:rsidP="00F36D84">
      <w:r w:rsidRPr="00D9694F">
        <w:t>4. Можно пополнять.</w:t>
      </w:r>
      <w:r w:rsidRPr="00F36D84">
        <w:rPr>
          <w:lang w:val="en-US"/>
        </w:rPr>
        <w:t> </w:t>
      </w:r>
      <w:r w:rsidRPr="00D9694F">
        <w:t>С опцией пополнения любой родственник может вносить деньги на счет</w:t>
      </w:r>
      <w:r w:rsidRPr="00F36D84">
        <w:rPr>
          <w:lang w:val="en-US"/>
        </w:rPr>
        <w:t> </w:t>
      </w:r>
      <w:r w:rsidRPr="00D9694F">
        <w:t>.</w:t>
      </w:r>
    </w:p>
    <w:p w14:paraId="34F6C266" w14:textId="77777777" w:rsidR="00F36D84" w:rsidRPr="00D9694F" w:rsidRDefault="00F36D84" w:rsidP="00F36D84">
      <w:r w:rsidRPr="00D9694F">
        <w:t>5. АСВ страхует.</w:t>
      </w:r>
      <w:r w:rsidRPr="00F36D84">
        <w:rPr>
          <w:lang w:val="en-US"/>
        </w:rPr>
        <w:t> </w:t>
      </w:r>
      <w:r w:rsidRPr="00D9694F">
        <w:t>Вклад застрахован на сумму до 1,4 млн рублей</w:t>
      </w:r>
      <w:r w:rsidRPr="00F36D84">
        <w:rPr>
          <w:lang w:val="en-US"/>
        </w:rPr>
        <w:t> </w:t>
      </w:r>
      <w:r w:rsidRPr="00D9694F">
        <w:t>.</w:t>
      </w:r>
    </w:p>
    <w:p w14:paraId="1FEACBB5" w14:textId="74078B47" w:rsidR="00F36D84" w:rsidRPr="00D9694F" w:rsidRDefault="00F36D84" w:rsidP="00F36D84">
      <w:r w:rsidRPr="00D9694F">
        <w:t>Подводные камни</w:t>
      </w:r>
    </w:p>
    <w:p w14:paraId="3DC736BA" w14:textId="77777777" w:rsidR="00F36D84" w:rsidRPr="00D9694F" w:rsidRDefault="00F36D84" w:rsidP="00F36D84">
      <w:r w:rsidRPr="00D9694F">
        <w:t>1. Деньги без опеки не снять.</w:t>
      </w:r>
      <w:r w:rsidRPr="00F36D84">
        <w:rPr>
          <w:lang w:val="en-US"/>
        </w:rPr>
        <w:t> </w:t>
      </w:r>
      <w:r w:rsidRPr="00D9694F">
        <w:t>Это главное ограничение. Если вы захотите потратить накопления на что-то не согласованное с опекой — не получится</w:t>
      </w:r>
      <w:r w:rsidRPr="00F36D84">
        <w:rPr>
          <w:lang w:val="en-US"/>
        </w:rPr>
        <w:t> </w:t>
      </w:r>
      <w:r w:rsidRPr="00D9694F">
        <w:t>.</w:t>
      </w:r>
    </w:p>
    <w:p w14:paraId="629F6913" w14:textId="77777777" w:rsidR="00F36D84" w:rsidRPr="00D9694F" w:rsidRDefault="00F36D84" w:rsidP="00F36D84">
      <w:r w:rsidRPr="00D9694F">
        <w:t>«Убедительно просим вас не использовать ребенка, чтобы уменьшить налог с вкладов. Если часть средств разместить на вкладе, открытом на имя ребенка, то можно обнулить налог. Но помните, что с этого момента вы без органов опеки не сможете потратить деньги»</w:t>
      </w:r>
      <w:r w:rsidRPr="00F36D84">
        <w:rPr>
          <w:lang w:val="en-US"/>
        </w:rPr>
        <w:t> </w:t>
      </w:r>
      <w:r w:rsidRPr="00D9694F">
        <w:t>.</w:t>
      </w:r>
    </w:p>
    <w:p w14:paraId="3C22583F" w14:textId="77777777" w:rsidR="00F36D84" w:rsidRPr="00D9694F" w:rsidRDefault="00F36D84" w:rsidP="00F36D84">
      <w:r w:rsidRPr="00D9694F">
        <w:t>2. Только в отделении.</w:t>
      </w:r>
      <w:r w:rsidRPr="00F36D84">
        <w:rPr>
          <w:lang w:val="en-US"/>
        </w:rPr>
        <w:t> </w:t>
      </w:r>
      <w:r w:rsidRPr="00D9694F">
        <w:t>Никакого онлайн-управления. Это неудобно и требует личного присутствия</w:t>
      </w:r>
      <w:r w:rsidRPr="00F36D84">
        <w:rPr>
          <w:lang w:val="en-US"/>
        </w:rPr>
        <w:t> </w:t>
      </w:r>
      <w:r w:rsidRPr="00D9694F">
        <w:t>.</w:t>
      </w:r>
    </w:p>
    <w:p w14:paraId="7A1E7765" w14:textId="77777777" w:rsidR="00F36D84" w:rsidRPr="00D9694F" w:rsidRDefault="00F36D84" w:rsidP="00F36D84">
      <w:r w:rsidRPr="00D9694F">
        <w:t>3. Пополнение ограничено.</w:t>
      </w:r>
      <w:r w:rsidRPr="00F36D84">
        <w:rPr>
          <w:lang w:val="en-US"/>
        </w:rPr>
        <w:t> </w:t>
      </w:r>
      <w:r w:rsidRPr="00D9694F">
        <w:t>Если выбрать вклад без пополнения, внести деньги можно только в день открытия</w:t>
      </w:r>
      <w:r w:rsidRPr="00F36D84">
        <w:rPr>
          <w:lang w:val="en-US"/>
        </w:rPr>
        <w:t> </w:t>
      </w:r>
      <w:r w:rsidRPr="00D9694F">
        <w:t>.</w:t>
      </w:r>
    </w:p>
    <w:p w14:paraId="4AB8663F" w14:textId="77777777" w:rsidR="00F36D84" w:rsidRPr="00D9694F" w:rsidRDefault="00F36D84" w:rsidP="00F36D84">
      <w:r w:rsidRPr="00D9694F">
        <w:t>4. Досрочное расторжение.</w:t>
      </w:r>
      <w:r w:rsidRPr="00F36D84">
        <w:rPr>
          <w:lang w:val="en-US"/>
        </w:rPr>
        <w:t> </w:t>
      </w:r>
      <w:r w:rsidRPr="00D9694F">
        <w:t>При досрочном закрытии проценты не сохраняются</w:t>
      </w:r>
      <w:r w:rsidRPr="00F36D84">
        <w:rPr>
          <w:lang w:val="en-US"/>
        </w:rPr>
        <w:t> </w:t>
      </w:r>
      <w:r w:rsidRPr="00D9694F">
        <w:t>.</w:t>
      </w:r>
    </w:p>
    <w:p w14:paraId="2BE30BC2" w14:textId="77777777" w:rsidR="00F36D84" w:rsidRPr="00D9694F" w:rsidRDefault="00F36D84" w:rsidP="00F36D84">
      <w:r w:rsidRPr="00D9694F">
        <w:t>5. Минимальная сумма 50 000 ₽.</w:t>
      </w:r>
      <w:r w:rsidRPr="00F36D84">
        <w:rPr>
          <w:lang w:val="en-US"/>
        </w:rPr>
        <w:t> </w:t>
      </w:r>
      <w:r w:rsidRPr="00D9694F">
        <w:t>Для многих семей это существенный порог входа</w:t>
      </w:r>
      <w:r w:rsidRPr="00F36D84">
        <w:rPr>
          <w:lang w:val="en-US"/>
        </w:rPr>
        <w:t> </w:t>
      </w:r>
      <w:r w:rsidRPr="00D9694F">
        <w:t>.</w:t>
      </w:r>
    </w:p>
    <w:p w14:paraId="78D8B576" w14:textId="77777777" w:rsidR="00F36D84" w:rsidRPr="00D9694F" w:rsidRDefault="00F36D84" w:rsidP="00F36D84">
      <w:r w:rsidRPr="00D9694F">
        <w:t>Стоит ли открывать детский вклад: мнение экспертов</w:t>
      </w:r>
    </w:p>
    <w:p w14:paraId="6C4147F1" w14:textId="77777777" w:rsidR="00F36D84" w:rsidRPr="00D9694F" w:rsidRDefault="00F36D84" w:rsidP="00F36D84">
      <w:r w:rsidRPr="00D9694F">
        <w:t>Эксперты сайта «Выберу.ру» предупреждают: вклад на имя ребенка — хороший инструмент для долгосрочных накоплений, но у него есть серьезные ограничения</w:t>
      </w:r>
      <w:r w:rsidRPr="00F36D84">
        <w:rPr>
          <w:lang w:val="en-US"/>
        </w:rPr>
        <w:t> </w:t>
      </w:r>
      <w:r w:rsidRPr="00D9694F">
        <w:t>:</w:t>
      </w:r>
    </w:p>
    <w:p w14:paraId="6D184705" w14:textId="77777777" w:rsidR="00F36D84" w:rsidRPr="00D9694F" w:rsidRDefault="00F36D84" w:rsidP="00F36D84">
      <w:r w:rsidRPr="00D9694F">
        <w:t>«Вклад на имя ребенка — хороший инструмент для тех, кто хочет накопить крупную сумму. Но необходимость потом согласовывать покупку с опекой делает детский вклад менее привлекательным. Чтобы избежать лишней бюрократии, уж лучше открывать депозит на свое имя»</w:t>
      </w:r>
      <w:r w:rsidRPr="00F36D84">
        <w:rPr>
          <w:lang w:val="en-US"/>
        </w:rPr>
        <w:t> </w:t>
      </w:r>
      <w:r w:rsidRPr="00D9694F">
        <w:t>.</w:t>
      </w:r>
    </w:p>
    <w:p w14:paraId="04B40B43" w14:textId="77777777" w:rsidR="00F36D84" w:rsidRPr="00D9694F" w:rsidRDefault="00F36D84" w:rsidP="00F36D84">
      <w:r w:rsidRPr="00D9694F">
        <w:t>Альтернативные варианты</w:t>
      </w:r>
    </w:p>
    <w:p w14:paraId="264300BA" w14:textId="77777777" w:rsidR="00F36D84" w:rsidRPr="00D9694F" w:rsidRDefault="00F36D84" w:rsidP="00F36D84">
      <w:r w:rsidRPr="00D9694F">
        <w:t>Программа долгосрочных сбережений (ПДС)</w:t>
      </w:r>
    </w:p>
    <w:p w14:paraId="03DF3B01" w14:textId="77777777" w:rsidR="00F36D84" w:rsidRPr="00D9694F" w:rsidRDefault="00F36D84" w:rsidP="00F36D84">
      <w:r w:rsidRPr="00D9694F">
        <w:t>По мнению экспертов, для долгосрочных целей (учеба, квартира) вместо вклада выгоднее выбрать ПДС</w:t>
      </w:r>
      <w:r w:rsidRPr="00F36D84">
        <w:rPr>
          <w:lang w:val="en-US"/>
        </w:rPr>
        <w:t> </w:t>
      </w:r>
      <w:r w:rsidRPr="00D9694F">
        <w:t>:</w:t>
      </w:r>
    </w:p>
    <w:p w14:paraId="35552C9B" w14:textId="77777777" w:rsidR="00F36D84" w:rsidRPr="00D9694F" w:rsidRDefault="00F36D84" w:rsidP="00F36D84">
      <w:r w:rsidRPr="00D9694F">
        <w:t>Доход (инвестиционный) будет меньше, чем по вкладу</w:t>
      </w:r>
    </w:p>
    <w:p w14:paraId="65BB27E8" w14:textId="77777777" w:rsidR="00F36D84" w:rsidRPr="00D9694F" w:rsidRDefault="00F36D84" w:rsidP="00F36D84">
      <w:r w:rsidRPr="00D9694F">
        <w:t>Но есть</w:t>
      </w:r>
      <w:r w:rsidRPr="00F36D84">
        <w:rPr>
          <w:lang w:val="en-US"/>
        </w:rPr>
        <w:t> </w:t>
      </w:r>
      <w:r w:rsidRPr="00D9694F">
        <w:t>господдержка до 36 000 рублей в год</w:t>
      </w:r>
      <w:r w:rsidRPr="00F36D84">
        <w:rPr>
          <w:lang w:val="en-US"/>
        </w:rPr>
        <w:t> </w:t>
      </w:r>
    </w:p>
    <w:p w14:paraId="3714BC4E" w14:textId="77777777" w:rsidR="00F36D84" w:rsidRPr="00D9694F" w:rsidRDefault="00F36D84" w:rsidP="00F36D84">
      <w:r w:rsidRPr="00D9694F">
        <w:t>И</w:t>
      </w:r>
      <w:r w:rsidRPr="00F36D84">
        <w:rPr>
          <w:lang w:val="en-US"/>
        </w:rPr>
        <w:t> </w:t>
      </w:r>
      <w:r w:rsidRPr="00D9694F">
        <w:t>налоговый вычет</w:t>
      </w:r>
      <w:r w:rsidRPr="00F36D84">
        <w:rPr>
          <w:lang w:val="en-US"/>
        </w:rPr>
        <w:t> </w:t>
      </w:r>
      <w:r w:rsidRPr="00D9694F">
        <w:t>с собственных взносов</w:t>
      </w:r>
      <w:r w:rsidRPr="00F36D84">
        <w:rPr>
          <w:lang w:val="en-US"/>
        </w:rPr>
        <w:t> </w:t>
      </w:r>
    </w:p>
    <w:p w14:paraId="6A5684F7" w14:textId="77777777" w:rsidR="00F36D84" w:rsidRPr="00D9694F" w:rsidRDefault="00F36D84" w:rsidP="00F36D84">
      <w:r w:rsidRPr="00D9694F">
        <w:t>Деньги можно забрать через 15 лет</w:t>
      </w:r>
      <w:r w:rsidRPr="00F36D84">
        <w:rPr>
          <w:lang w:val="en-US"/>
        </w:rPr>
        <w:t> </w:t>
      </w:r>
    </w:p>
    <w:p w14:paraId="3F2180AC" w14:textId="77777777" w:rsidR="00F36D84" w:rsidRPr="00D9694F" w:rsidRDefault="00F36D84" w:rsidP="00F36D84">
      <w:r w:rsidRPr="00D9694F">
        <w:t>НПФ ВТБ уже запустил «Программу Детских Сбережений» в рамках ПДС</w:t>
      </w:r>
      <w:r w:rsidRPr="00F36D84">
        <w:rPr>
          <w:lang w:val="en-US"/>
        </w:rPr>
        <w:t> </w:t>
      </w:r>
      <w:r w:rsidRPr="00D9694F">
        <w:t>.</w:t>
      </w:r>
    </w:p>
    <w:p w14:paraId="01DF941F" w14:textId="77777777" w:rsidR="00F36D84" w:rsidRPr="00D9694F" w:rsidRDefault="00F36D84" w:rsidP="00F36D84">
      <w:r w:rsidRPr="00D9694F">
        <w:t>Когда стоит открыть детский вклад</w:t>
      </w:r>
    </w:p>
    <w:p w14:paraId="760B01B6" w14:textId="77777777" w:rsidR="00F36D84" w:rsidRPr="00D9694F" w:rsidRDefault="00F36D84" w:rsidP="00F36D84">
      <w:r w:rsidRPr="00D9694F">
        <w:lastRenderedPageBreak/>
        <w:t>Если цель — накопить на крупную сумму</w:t>
      </w:r>
      <w:r w:rsidRPr="00F36D84">
        <w:rPr>
          <w:lang w:val="en-US"/>
        </w:rPr>
        <w:t> </w:t>
      </w:r>
      <w:r w:rsidRPr="00D9694F">
        <w:t>в ближайшие 1–3 года.</w:t>
      </w:r>
    </w:p>
    <w:p w14:paraId="7D7175B6" w14:textId="77777777" w:rsidR="00F36D84" w:rsidRPr="00D9694F" w:rsidRDefault="00F36D84" w:rsidP="00F36D84">
      <w:r w:rsidRPr="00D9694F">
        <w:t>Если вы готовы к тому, что деньги станут</w:t>
      </w:r>
      <w:r w:rsidRPr="00F36D84">
        <w:rPr>
          <w:lang w:val="en-US"/>
        </w:rPr>
        <w:t> </w:t>
      </w:r>
      <w:r w:rsidRPr="00D9694F">
        <w:t>недоступными без опеки.</w:t>
      </w:r>
    </w:p>
    <w:p w14:paraId="7C10AEF0" w14:textId="77777777" w:rsidR="00F36D84" w:rsidRPr="00D9694F" w:rsidRDefault="00F36D84" w:rsidP="00F36D84">
      <w:r w:rsidRPr="00D9694F">
        <w:t>Если хотите</w:t>
      </w:r>
      <w:r w:rsidRPr="00F36D84">
        <w:rPr>
          <w:lang w:val="en-US"/>
        </w:rPr>
        <w:t> </w:t>
      </w:r>
      <w:r w:rsidRPr="00D9694F">
        <w:t>защитить накопления от импульсивных трат.</w:t>
      </w:r>
    </w:p>
    <w:p w14:paraId="49E220BC" w14:textId="77777777" w:rsidR="00F36D84" w:rsidRPr="00D9694F" w:rsidRDefault="00F36D84" w:rsidP="00F36D84">
      <w:r w:rsidRPr="00D9694F">
        <w:t>Когда лучше выбрать альтернативу</w:t>
      </w:r>
    </w:p>
    <w:p w14:paraId="6621E633" w14:textId="77777777" w:rsidR="00F36D84" w:rsidRPr="00D9694F" w:rsidRDefault="00F36D84" w:rsidP="00F36D84">
      <w:r w:rsidRPr="00D9694F">
        <w:t>Если цель —</w:t>
      </w:r>
      <w:r w:rsidRPr="00F36D84">
        <w:rPr>
          <w:lang w:val="en-US"/>
        </w:rPr>
        <w:t> </w:t>
      </w:r>
      <w:r w:rsidRPr="00D9694F">
        <w:t>накопить на 10–15 лет</w:t>
      </w:r>
      <w:r w:rsidRPr="00F36D84">
        <w:rPr>
          <w:lang w:val="en-US"/>
        </w:rPr>
        <w:t> </w:t>
      </w:r>
      <w:r w:rsidRPr="00D9694F">
        <w:t>(лучше ПДС).</w:t>
      </w:r>
    </w:p>
    <w:p w14:paraId="52D97F34" w14:textId="77777777" w:rsidR="00F36D84" w:rsidRPr="00D9694F" w:rsidRDefault="00F36D84" w:rsidP="00F36D84">
      <w:r w:rsidRPr="00D9694F">
        <w:t>Если деньги</w:t>
      </w:r>
      <w:r w:rsidRPr="00F36D84">
        <w:rPr>
          <w:lang w:val="en-US"/>
        </w:rPr>
        <w:t> </w:t>
      </w:r>
      <w:r w:rsidRPr="00D9694F">
        <w:t>могут понадобиться раньше</w:t>
      </w:r>
      <w:r w:rsidRPr="00F36D84">
        <w:rPr>
          <w:lang w:val="en-US"/>
        </w:rPr>
        <w:t> </w:t>
      </w:r>
      <w:r w:rsidRPr="00D9694F">
        <w:t>(лучше обычный вклад на свое имя).</w:t>
      </w:r>
    </w:p>
    <w:p w14:paraId="63DB5358" w14:textId="77777777" w:rsidR="00F36D84" w:rsidRPr="00D9694F" w:rsidRDefault="00F36D84" w:rsidP="00F36D84">
      <w:r w:rsidRPr="00D9694F">
        <w:t>Если вы не хотите</w:t>
      </w:r>
      <w:r w:rsidRPr="00F36D84">
        <w:rPr>
          <w:lang w:val="en-US"/>
        </w:rPr>
        <w:t> </w:t>
      </w:r>
      <w:r w:rsidRPr="00D9694F">
        <w:t>иметь дело с опекой.</w:t>
      </w:r>
    </w:p>
    <w:p w14:paraId="133E322F" w14:textId="77777777" w:rsidR="00F36D84" w:rsidRPr="00D9694F" w:rsidRDefault="00F36D84" w:rsidP="00F36D84">
      <w:r w:rsidRPr="00D9694F">
        <w:t>Что в итоге? Главное о детском вкладе ВТБ</w:t>
      </w:r>
    </w:p>
    <w:p w14:paraId="331C0816" w14:textId="77777777" w:rsidR="00F36D84" w:rsidRPr="00D9694F" w:rsidRDefault="00F36D84" w:rsidP="00F36D84">
      <w:r w:rsidRPr="00D9694F">
        <w:t>Тезис</w:t>
      </w:r>
      <w:r w:rsidRPr="00D9694F">
        <w:tab/>
        <w:t>Детали</w:t>
      </w:r>
    </w:p>
    <w:p w14:paraId="556F0BBB" w14:textId="77777777" w:rsidR="00F36D84" w:rsidRPr="00D9694F" w:rsidRDefault="00F36D84" w:rsidP="00F36D84">
      <w:r w:rsidRPr="00D9694F">
        <w:t>Максимальная ставка</w:t>
      </w:r>
      <w:r w:rsidRPr="00D9694F">
        <w:tab/>
        <w:t>13,5% годовых</w:t>
      </w:r>
      <w:r w:rsidRPr="00F36D84">
        <w:rPr>
          <w:lang w:val="en-US"/>
        </w:rPr>
        <w:t> </w:t>
      </w:r>
    </w:p>
    <w:p w14:paraId="2021F9AD" w14:textId="77777777" w:rsidR="00F36D84" w:rsidRPr="00D9694F" w:rsidRDefault="00F36D84" w:rsidP="00F36D84">
      <w:r w:rsidRPr="00D9694F">
        <w:t>Срок</w:t>
      </w:r>
      <w:r w:rsidRPr="00D9694F">
        <w:tab/>
        <w:t>2–36 месяцев</w:t>
      </w:r>
      <w:r w:rsidRPr="00F36D84">
        <w:rPr>
          <w:lang w:val="en-US"/>
        </w:rPr>
        <w:t> </w:t>
      </w:r>
    </w:p>
    <w:p w14:paraId="5274152C" w14:textId="77777777" w:rsidR="00F36D84" w:rsidRPr="00D9694F" w:rsidRDefault="00F36D84" w:rsidP="00F36D84">
      <w:r w:rsidRPr="00D9694F">
        <w:t>Минимальная сумма</w:t>
      </w:r>
      <w:r w:rsidRPr="00D9694F">
        <w:tab/>
        <w:t>50 000 ₽</w:t>
      </w:r>
      <w:r w:rsidRPr="00F36D84">
        <w:rPr>
          <w:lang w:val="en-US"/>
        </w:rPr>
        <w:t> </w:t>
      </w:r>
    </w:p>
    <w:p w14:paraId="4A5D2315" w14:textId="77777777" w:rsidR="00F36D84" w:rsidRPr="00D9694F" w:rsidRDefault="00F36D84" w:rsidP="00F36D84">
      <w:r w:rsidRPr="00D9694F">
        <w:t>Для кого</w:t>
      </w:r>
      <w:r w:rsidRPr="00D9694F">
        <w:tab/>
        <w:t>Ребенок до 18 лет</w:t>
      </w:r>
      <w:r w:rsidRPr="00F36D84">
        <w:rPr>
          <w:lang w:val="en-US"/>
        </w:rPr>
        <w:t> </w:t>
      </w:r>
    </w:p>
    <w:p w14:paraId="7217BE42" w14:textId="77777777" w:rsidR="00F36D84" w:rsidRPr="00D9694F" w:rsidRDefault="00F36D84" w:rsidP="00F36D84">
      <w:r w:rsidRPr="00D9694F">
        <w:t>Как открыть</w:t>
      </w:r>
      <w:r w:rsidRPr="00D9694F">
        <w:tab/>
        <w:t>Только в отделении ВТБ</w:t>
      </w:r>
      <w:r w:rsidRPr="00F36D84">
        <w:rPr>
          <w:lang w:val="en-US"/>
        </w:rPr>
        <w:t> </w:t>
      </w:r>
    </w:p>
    <w:p w14:paraId="13EADDD2" w14:textId="77777777" w:rsidR="00F36D84" w:rsidRPr="00D9694F" w:rsidRDefault="00F36D84" w:rsidP="00F36D84">
      <w:r w:rsidRPr="00D9694F">
        <w:t>Главное ограничение</w:t>
      </w:r>
      <w:r w:rsidRPr="00D9694F">
        <w:tab/>
        <w:t>Деньги можно снять только с согласия опеки</w:t>
      </w:r>
      <w:r w:rsidRPr="00F36D84">
        <w:rPr>
          <w:lang w:val="en-US"/>
        </w:rPr>
        <w:t> </w:t>
      </w:r>
    </w:p>
    <w:p w14:paraId="344C6DB9" w14:textId="77777777" w:rsidR="00F36D84" w:rsidRPr="00D9694F" w:rsidRDefault="00F36D84" w:rsidP="00F36D84">
      <w:r w:rsidRPr="00D9694F">
        <w:t>Кому выгодно</w:t>
      </w:r>
      <w:r w:rsidRPr="00D9694F">
        <w:tab/>
        <w:t>Тем, кто копит на крупные цели на 1–3 года</w:t>
      </w:r>
    </w:p>
    <w:p w14:paraId="731A2107" w14:textId="77777777" w:rsidR="00F36D84" w:rsidRPr="00D9694F" w:rsidRDefault="00F36D84" w:rsidP="00F36D84">
      <w:r w:rsidRPr="00D9694F">
        <w:t>Альтернатива</w:t>
      </w:r>
      <w:r w:rsidRPr="00D9694F">
        <w:tab/>
        <w:t>ПДС для долгосрочных накоплений (до 36 000 ₽ господдержки в год)</w:t>
      </w:r>
      <w:r w:rsidRPr="00F36D84">
        <w:rPr>
          <w:lang w:val="en-US"/>
        </w:rPr>
        <w:t> </w:t>
      </w:r>
    </w:p>
    <w:p w14:paraId="4E6B3071" w14:textId="1366DBE8" w:rsidR="00F36D84" w:rsidRPr="00D9694F" w:rsidRDefault="00F36D84" w:rsidP="00F36D84">
      <w:r w:rsidRPr="00D9694F">
        <w:t>Важное предупреждение (дисклеймер):</w:t>
      </w:r>
    </w:p>
    <w:p w14:paraId="012E49E7" w14:textId="77777777" w:rsidR="00F36D84" w:rsidRPr="00D9694F" w:rsidRDefault="00F36D84" w:rsidP="00F36D84">
      <w:r w:rsidRPr="00D9694F">
        <w:t>Материал носит исключительно информационно-аналитический характер и</w:t>
      </w:r>
      <w:r w:rsidRPr="00F36D84">
        <w:rPr>
          <w:lang w:val="en-US"/>
        </w:rPr>
        <w:t> </w:t>
      </w:r>
      <w:r w:rsidRPr="00D9694F">
        <w:t>не является индивидуальной инвестиционной рекомендацией. Все данные о ставках и условиях вклада основаны на публичных источниках и могут быть изменены банком в одностороннем порядке. Перед открытием вклада рекомендуется самостоятельно ознакомиться с полными условиями на официальном сайте ВТБ или в отделении банка. Администрация портала</w:t>
      </w:r>
      <w:r w:rsidRPr="00F36D84">
        <w:rPr>
          <w:lang w:val="en-US"/>
        </w:rPr>
        <w:t> FBM</w:t>
      </w:r>
      <w:r w:rsidRPr="00D9694F">
        <w:t>.</w:t>
      </w:r>
      <w:r w:rsidRPr="00F36D84">
        <w:rPr>
          <w:lang w:val="en-US"/>
        </w:rPr>
        <w:t>ru </w:t>
      </w:r>
      <w:r w:rsidRPr="00D9694F">
        <w:t>не несёт ответственности за возможные убытки, включая недополученную выгоду, понесенные в результате использования информации из данного материала. Вклады застрахованы АСВ на сумму до 1,4 млн рублей на одного вкладчика в одном банке. 18+.</w:t>
      </w:r>
    </w:p>
    <w:p w14:paraId="7CDEBB5D" w14:textId="5F7B21C5" w:rsidR="0026753C" w:rsidRDefault="00B2183C" w:rsidP="00F36D84">
      <w:hyperlink r:id="rId45" w:history="1">
        <w:r w:rsidR="00F36D84" w:rsidRPr="009D3C03">
          <w:rPr>
            <w:rStyle w:val="a3"/>
            <w:lang w:val="en-US"/>
          </w:rPr>
          <w:t>https</w:t>
        </w:r>
        <w:r w:rsidR="00F36D84" w:rsidRPr="009D3C03">
          <w:rPr>
            <w:rStyle w:val="a3"/>
          </w:rPr>
          <w:t>://</w:t>
        </w:r>
        <w:r w:rsidR="00F36D84" w:rsidRPr="009D3C03">
          <w:rPr>
            <w:rStyle w:val="a3"/>
            <w:lang w:val="en-US"/>
          </w:rPr>
          <w:t>fbm</w:t>
        </w:r>
        <w:r w:rsidR="00F36D84" w:rsidRPr="009D3C03">
          <w:rPr>
            <w:rStyle w:val="a3"/>
          </w:rPr>
          <w:t>.</w:t>
        </w:r>
        <w:r w:rsidR="00F36D84" w:rsidRPr="009D3C03">
          <w:rPr>
            <w:rStyle w:val="a3"/>
            <w:lang w:val="en-US"/>
          </w:rPr>
          <w:t>ru</w:t>
        </w:r>
        <w:r w:rsidR="00F36D84" w:rsidRPr="009D3C03">
          <w:rPr>
            <w:rStyle w:val="a3"/>
          </w:rPr>
          <w:t>/</w:t>
        </w:r>
        <w:r w:rsidR="00F36D84" w:rsidRPr="009D3C03">
          <w:rPr>
            <w:rStyle w:val="a3"/>
            <w:lang w:val="en-US"/>
          </w:rPr>
          <w:t>novosti</w:t>
        </w:r>
        <w:r w:rsidR="00F36D84" w:rsidRPr="009D3C03">
          <w:rPr>
            <w:rStyle w:val="a3"/>
          </w:rPr>
          <w:t>/</w:t>
        </w:r>
        <w:r w:rsidR="00F36D84" w:rsidRPr="009D3C03">
          <w:rPr>
            <w:rStyle w:val="a3"/>
            <w:lang w:val="en-US"/>
          </w:rPr>
          <w:t>business</w:t>
        </w:r>
        <w:r w:rsidR="00F36D84" w:rsidRPr="009D3C03">
          <w:rPr>
            <w:rStyle w:val="a3"/>
          </w:rPr>
          <w:t>/</w:t>
        </w:r>
        <w:r w:rsidR="00F36D84" w:rsidRPr="009D3C03">
          <w:rPr>
            <w:rStyle w:val="a3"/>
            <w:lang w:val="en-US"/>
          </w:rPr>
          <w:t>vtb</w:t>
        </w:r>
        <w:r w:rsidR="00F36D84" w:rsidRPr="009D3C03">
          <w:rPr>
            <w:rStyle w:val="a3"/>
          </w:rPr>
          <w:t>-</w:t>
        </w:r>
        <w:r w:rsidR="00F36D84" w:rsidRPr="009D3C03">
          <w:rPr>
            <w:rStyle w:val="a3"/>
            <w:lang w:val="en-US"/>
          </w:rPr>
          <w:t>zapustil</w:t>
        </w:r>
        <w:r w:rsidR="00F36D84" w:rsidRPr="009D3C03">
          <w:rPr>
            <w:rStyle w:val="a3"/>
          </w:rPr>
          <w:t>-</w:t>
        </w:r>
        <w:r w:rsidR="00F36D84" w:rsidRPr="009D3C03">
          <w:rPr>
            <w:rStyle w:val="a3"/>
            <w:lang w:val="en-US"/>
          </w:rPr>
          <w:t>detskij</w:t>
        </w:r>
        <w:r w:rsidR="00F36D84" w:rsidRPr="009D3C03">
          <w:rPr>
            <w:rStyle w:val="a3"/>
          </w:rPr>
          <w:t>-</w:t>
        </w:r>
        <w:r w:rsidR="00F36D84" w:rsidRPr="009D3C03">
          <w:rPr>
            <w:rStyle w:val="a3"/>
            <w:lang w:val="en-US"/>
          </w:rPr>
          <w:t>vklad</w:t>
        </w:r>
        <w:r w:rsidR="00F36D84" w:rsidRPr="009D3C03">
          <w:rPr>
            <w:rStyle w:val="a3"/>
          </w:rPr>
          <w:t>-</w:t>
        </w:r>
        <w:r w:rsidR="00F36D84" w:rsidRPr="009D3C03">
          <w:rPr>
            <w:rStyle w:val="a3"/>
            <w:lang w:val="en-US"/>
          </w:rPr>
          <w:t>so</w:t>
        </w:r>
        <w:r w:rsidR="00F36D84" w:rsidRPr="009D3C03">
          <w:rPr>
            <w:rStyle w:val="a3"/>
          </w:rPr>
          <w:t>-</w:t>
        </w:r>
        <w:r w:rsidR="00F36D84" w:rsidRPr="009D3C03">
          <w:rPr>
            <w:rStyle w:val="a3"/>
            <w:lang w:val="en-US"/>
          </w:rPr>
          <w:t>stavkoj</w:t>
        </w:r>
        <w:r w:rsidR="00F36D84" w:rsidRPr="009D3C03">
          <w:rPr>
            <w:rStyle w:val="a3"/>
          </w:rPr>
          <w:t>-13-5.</w:t>
        </w:r>
        <w:r w:rsidR="00F36D84" w:rsidRPr="009D3C03">
          <w:rPr>
            <w:rStyle w:val="a3"/>
            <w:lang w:val="en-US"/>
          </w:rPr>
          <w:t>html</w:t>
        </w:r>
      </w:hyperlink>
      <w:r w:rsidR="00F36D84" w:rsidRPr="00D9694F">
        <w:t xml:space="preserve"> </w:t>
      </w:r>
    </w:p>
    <w:p w14:paraId="1550CA38" w14:textId="304F74F4" w:rsidR="00523E60" w:rsidRPr="005210EE" w:rsidRDefault="00523E60" w:rsidP="00523E60">
      <w:pPr>
        <w:pStyle w:val="2"/>
      </w:pPr>
      <w:bookmarkStart w:id="136" w:name="_Toc237330497"/>
      <w:r>
        <w:rPr>
          <w:lang w:val="en-US"/>
        </w:rPr>
        <w:t>UfaCityNews</w:t>
      </w:r>
      <w:r w:rsidRPr="00523E60">
        <w:t>.</w:t>
      </w:r>
      <w:r>
        <w:rPr>
          <w:lang w:val="en-US"/>
        </w:rPr>
        <w:t>ru</w:t>
      </w:r>
      <w:r w:rsidRPr="00523E60">
        <w:t>, 10.08.2026, Эксперты ответили, почему одни достигают цели, а другие ‒ нет, несмотря на усилия</w:t>
      </w:r>
      <w:bookmarkEnd w:id="136"/>
    </w:p>
    <w:p w14:paraId="79835DA1" w14:textId="77777777" w:rsidR="00523E60" w:rsidRPr="00523E60" w:rsidRDefault="00523E60" w:rsidP="00523E60">
      <w:pPr>
        <w:pStyle w:val="3"/>
      </w:pPr>
      <w:bookmarkStart w:id="137" w:name="_Toc237330498"/>
      <w:r w:rsidRPr="00523E60">
        <w:t xml:space="preserve">Чем финансовая цель отличается от мечты, как правильно формулировать цель, чтобы она работала, и в чем главная ошибка людей, цели которых навсегда остаются лишь мечтами? На эти и другие вопросы редакции </w:t>
      </w:r>
      <w:r w:rsidRPr="00523E60">
        <w:rPr>
          <w:lang w:val="en-US"/>
        </w:rPr>
        <w:t>UfacityNews</w:t>
      </w:r>
      <w:r w:rsidRPr="00523E60">
        <w:t>.</w:t>
      </w:r>
      <w:r w:rsidRPr="00523E60">
        <w:rPr>
          <w:lang w:val="en-US"/>
        </w:rPr>
        <w:t>ru</w:t>
      </w:r>
      <w:r w:rsidRPr="00523E60">
        <w:t xml:space="preserve"> ответили эксперты в области планирования бюджета, финансовые волонтеры, инвестиционные стратеги и психиатры.</w:t>
      </w:r>
      <w:bookmarkEnd w:id="137"/>
    </w:p>
    <w:p w14:paraId="5E426E80" w14:textId="77777777" w:rsidR="00523E60" w:rsidRPr="00523E60" w:rsidRDefault="00523E60" w:rsidP="00523E60">
      <w:r w:rsidRPr="00523E60">
        <w:t>Мечта и цель: в чем отличие?</w:t>
      </w:r>
    </w:p>
    <w:p w14:paraId="35960BC1" w14:textId="77777777" w:rsidR="00523E60" w:rsidRPr="00523E60" w:rsidRDefault="00523E60" w:rsidP="00523E60">
      <w:r w:rsidRPr="00523E60">
        <w:lastRenderedPageBreak/>
        <w:t>Так, по словам экспертов, для достижения финансовой цели требуется четкий план действий, дисциплина и конкретный срок ее реализации. Мечта или желание ‒ неизмеримые понятия, не предполагающие четкого плана действий и сроков исполнения, чем и отличаются от цели.</w:t>
      </w:r>
    </w:p>
    <w:p w14:paraId="584DAA20" w14:textId="77777777" w:rsidR="00523E60" w:rsidRPr="00523E60" w:rsidRDefault="00523E60" w:rsidP="00523E60">
      <w:r w:rsidRPr="006C5040">
        <w:rPr>
          <w:b/>
          <w:bCs/>
        </w:rPr>
        <w:t>Председатель Совета Национальной ассоциации негосударственных пенсионных фондов (НАПФ) Аркадий Недбай</w:t>
      </w:r>
      <w:r w:rsidRPr="00523E60">
        <w:t xml:space="preserve"> пояснил, что мечта (желание) становится целью только тогда, когда речь идет о точной сумме, сроках и понятной механике накопления. </w:t>
      </w:r>
    </w:p>
    <w:p w14:paraId="3684849D" w14:textId="77777777" w:rsidR="00523E60" w:rsidRPr="00523E60" w:rsidRDefault="00523E60" w:rsidP="00523E60">
      <w:r w:rsidRPr="00523E60">
        <w:t>«Пока сумма и срок не зафиксированы, речь идет о надежде на внешние обстоятельства, а не об управлении собственными средствами», ‒ говорит он.</w:t>
      </w:r>
    </w:p>
    <w:p w14:paraId="14E03F99" w14:textId="77777777" w:rsidR="00523E60" w:rsidRPr="00523E60" w:rsidRDefault="00523E60" w:rsidP="00523E60">
      <w:r w:rsidRPr="00523E60">
        <w:t>Финансовый волонтер, PR-директор ГК Lime Credit Group Диана Притыко считает, что умение правильно формулировать цель ‒ это один из ключевых финансовых навыков, формирующих культуру накопления. И прививать это ответственное отношение специалист считает необходимым с раннего возраста, приучая ребенка к совместному планированию бюджета на понятных ему примерах.</w:t>
      </w:r>
    </w:p>
    <w:p w14:paraId="79F48BC6" w14:textId="77777777" w:rsidR="00523E60" w:rsidRPr="00523E60" w:rsidRDefault="00523E60" w:rsidP="00523E60">
      <w:r w:rsidRPr="00523E60">
        <w:t>«Подобный подход особенно важен для формирования финансовой культуры, которая в будущем позволит ребенку избегать импульсивных покупок за счет навыка «отложенного вознаграждения». Так, он с самого детства учится спокойно воспринимать крупные суммы как ресурс для планирования в перспективе, а не повод для необдуманных трат», ‒ поясняет эксперт.</w:t>
      </w:r>
    </w:p>
    <w:p w14:paraId="35A317CD" w14:textId="77777777" w:rsidR="00523E60" w:rsidRPr="00523E60" w:rsidRDefault="00523E60" w:rsidP="00523E60">
      <w:r w:rsidRPr="00523E60">
        <w:t>Психиатр-нарколог, основатель Клиники Доктора Калюжной Марина Калюжная, в подтверждение важности правильной формулировки цели, отмечает, что абстрактное желание быстро проигрывает текущим удовольствиям, тревоге и бытовым тратам. Все дело в особенностях префронтальной коры мозга (отдел мозга, который помогает планировать и учитывать последствия). По словам эксперта, этот отдел мозга лучше работает с конкретными шагами, чем с фразой «когда-нибудь разбогатею», а система вознаграждения получает маленькое подкрепление, когда человек видит прогресс: было 80 000, стало 120 000, потом 160 000. Так появляется ощущение контроля и цель перестает казаться огромной.</w:t>
      </w:r>
    </w:p>
    <w:p w14:paraId="4CD4EA77" w14:textId="77777777" w:rsidR="00523E60" w:rsidRPr="00523E60" w:rsidRDefault="00523E60" w:rsidP="00523E60">
      <w:r w:rsidRPr="00523E60">
        <w:t>Почему многие ставят цели, но не достигают их?</w:t>
      </w:r>
    </w:p>
    <w:p w14:paraId="1F33ACA7" w14:textId="77777777" w:rsidR="00523E60" w:rsidRPr="00523E60" w:rsidRDefault="00523E60" w:rsidP="00523E60">
      <w:r w:rsidRPr="00523E60">
        <w:t>Главная ошибка людей, которые ставят цели, но не достигают их, по мнению спикеров, заключается в неправильной формулировке и размытых запросах: нет точной цифры и срока достижения цели, нет опоры на фактические данные о доходах и расходах, нет регулярности отчислений, нет культуры накопления денег на разных счетах.</w:t>
      </w:r>
    </w:p>
    <w:p w14:paraId="1C7338D8" w14:textId="77777777" w:rsidR="00523E60" w:rsidRPr="00523E60" w:rsidRDefault="00523E60" w:rsidP="00523E60">
      <w:r w:rsidRPr="006C5040">
        <w:rPr>
          <w:b/>
          <w:bCs/>
        </w:rPr>
        <w:t>Так, председатель Совета НАПФ Аркадий Недбай</w:t>
      </w:r>
      <w:r w:rsidRPr="00523E60">
        <w:t xml:space="preserve"> советует фиксировать все транзакции и платежи и научиться контролировать спонтанные траты. По его словам, люди часто назначают целевые суммы произвольно или пытаются сразу откладывать значительную долю заработка, что приводит к отказу от накоплений из-за чрезмерной нагрузки на бюджет уже в первый месяц. Также специалист считает ошибкой хранить все деньги на одной карте. По его словам, когда все сбережения лежат на одном счету, возникает ложное ощущение избытка средств. Человек подсознательно считает оставшуюся после всех трат часть зарплаты свободными деньгами и начинает тратить ее на спонтанные покупки и развлечения. В результате при возникновении любого форс-мажора – задержки зарплаты, поломки техники или незапланированных расходов – он </w:t>
      </w:r>
      <w:r w:rsidRPr="00523E60">
        <w:lastRenderedPageBreak/>
        <w:t xml:space="preserve">забирает деньги из резервов. Так долгосрочный план нарушается ради решения сиюминутной задачи, а цель отодвигается на неопределенный срок. </w:t>
      </w:r>
    </w:p>
    <w:p w14:paraId="0B587676" w14:textId="77777777" w:rsidR="00523E60" w:rsidRPr="00523E60" w:rsidRDefault="00523E60" w:rsidP="00523E60">
      <w:r w:rsidRPr="00753CFA">
        <w:rPr>
          <w:b/>
          <w:bCs/>
        </w:rPr>
        <w:t>Недбай</w:t>
      </w:r>
      <w:r w:rsidRPr="00523E60">
        <w:t xml:space="preserve"> советует разделять деньги физически в зависимости от срока их использования. В частности, для ежедневных оперативных расходов он предлагает использовать дебетовую карту с зарплатным счетом, на которой лежит строго лимитированная сумма до следующей зарплаты. Деньги на мелкие непредвиденные случаи (ту самую финансовую подушку безопасности) он считает целесообразным держать на отдельном накопительном счете. Для среднесрочных целей со сроком до трех лет, будь то отпуск или крупная покупка, эксперт предлагает прибегать к банковским вкладам.</w:t>
      </w:r>
    </w:p>
    <w:p w14:paraId="5BC544FD" w14:textId="77777777" w:rsidR="00523E60" w:rsidRPr="00523E60" w:rsidRDefault="00523E60" w:rsidP="00523E60">
      <w:r w:rsidRPr="00523E60">
        <w:t>«Они фиксируют сумму на определенный срок и защищают ее от инфляции, а договор с банком выступает внешним контролером: забрать деньги досрочно технически можно, но это финансово невыгодно, так как приводит к потере накопленных процентов», ‒ поясняет специалист.</w:t>
      </w:r>
    </w:p>
    <w:p w14:paraId="39F479A0" w14:textId="77777777" w:rsidR="00523E60" w:rsidRPr="00523E60" w:rsidRDefault="00523E60" w:rsidP="00523E60">
      <w:r w:rsidRPr="00523E60">
        <w:t>Диана Притыко, PR-директор ГК Lime Credit Group считает, что люди зачастую не достигают цели, поскольку игнорируют проектирование системы ее достижения. По ее словам важно установить для себя конкретное число месяца, когда вы обязаны откладывать или переводить на накопительный счет по определенной сумме до того, как начнете оплачивать остальные счета и потребности. То есть копить нужно не по остаточному принципу, а сразу при поступлении на счет зарплаты или другого дохода.</w:t>
      </w:r>
    </w:p>
    <w:p w14:paraId="72EAAF30" w14:textId="77777777" w:rsidR="00523E60" w:rsidRPr="00523E60" w:rsidRDefault="00523E60" w:rsidP="00523E60">
      <w:r w:rsidRPr="00523E60">
        <w:t>Также финансовый волонтер считает, что недостижение целей часто объясняется их избыточным количеством, радикальностью перемен и объемом ресурсов, которые требуются человеку для изменения жизни. Человек можно взяться за несколько целей, установить для себя сумму для накопления, которая будет некомфортна, и тем самым буквально «убить» веру в то, что он способен накопить.</w:t>
      </w:r>
    </w:p>
    <w:p w14:paraId="304FA9E4" w14:textId="77777777" w:rsidR="00523E60" w:rsidRPr="00523E60" w:rsidRDefault="00523E60" w:rsidP="00523E60">
      <w:r w:rsidRPr="00523E60">
        <w:t>«Важно понимать, что наши ресурсы, в том числе воля и мотивация, строго ограничены. Выделите одну или две первостепенные задачи, доведите их до автоматического выполнения и только после этого приступайте к следующим целям. Так, удастся детально проработать новый подход к достижению результата, избежав при этом выгорания от нового и непривычного процесса», ‒ говорит эксперт.</w:t>
      </w:r>
    </w:p>
    <w:p w14:paraId="7B35676A" w14:textId="77777777" w:rsidR="00523E60" w:rsidRPr="00523E60" w:rsidRDefault="00523E60" w:rsidP="00523E60">
      <w:r w:rsidRPr="00523E60">
        <w:t>Как правильно сформулировать цель, чтобы она работала?</w:t>
      </w:r>
    </w:p>
    <w:p w14:paraId="4ACD5AAC" w14:textId="77777777" w:rsidR="00523E60" w:rsidRPr="00523E60" w:rsidRDefault="00523E60" w:rsidP="00523E60">
      <w:r w:rsidRPr="00523E60">
        <w:t>Наиболее распространенной методологией формирования финансовой цели, по словам Дианы Притыко, является система SMART. Аббревиатура состоит из пяти критериев, которым должна соответствовать цель: S (Specific) ‒ конкретная (детали), M (Measurable) ‒ измеримая (точная сумма), A (Achievable) ‒ достижимая (способ накопления в зоне контроля и реальных возможностей человека), R (Relevant) ‒ релевантная (решает какой-либо вопрос), T (Time-bound) ‒ ограниченная по времени (достижение цели должно быть ограничено во времени).</w:t>
      </w:r>
    </w:p>
    <w:p w14:paraId="431C5A6A" w14:textId="77777777" w:rsidR="00523E60" w:rsidRPr="00523E60" w:rsidRDefault="00523E60" w:rsidP="00523E60">
      <w:r w:rsidRPr="00523E60">
        <w:t xml:space="preserve">Также чтобы цель был достижима, по мнению специалистов, необходимо, чтобы человек мог влиять на процесс ее достижения каждый день). Управляющий частным капиталом, создающий финансовые и инвестиционные стратегии, гендиректор компании D1capital Данила Ладнюк заметил, что у нормальной финансовой цели должны быть точная сумма, конкретный срок достижения, промежуточный измеритель (раз в квартал должен быть честный ответ: иду к цели или нет?) и соответствие характеру человека. По словам эксперта, если консервативный по природе человек ставит цель «удвоить капитал за </w:t>
      </w:r>
      <w:r w:rsidRPr="00523E60">
        <w:lastRenderedPageBreak/>
        <w:t>год», он не станет агрессивным инвестором. Он просто перестанет копить при первой же просадке, а «цель должна быть амбициозной ровно настолько, чтобы с нее не сбежать».</w:t>
      </w:r>
    </w:p>
    <w:p w14:paraId="31C57DDC" w14:textId="77777777" w:rsidR="00523E60" w:rsidRPr="00523E60" w:rsidRDefault="00523E60" w:rsidP="00523E60">
      <w:r w:rsidRPr="00523E60">
        <w:t>«Большинство людей, которые годами не могут накопить или выйти на пассивный доход, на самом деле просто никогда не формулировали цель нормально. Они хотели, но не планировали, а это разные вещи», ‒ считает Данила Ладнюк.</w:t>
      </w:r>
    </w:p>
    <w:p w14:paraId="007A233D" w14:textId="77777777" w:rsidR="00523E60" w:rsidRPr="00523E60" w:rsidRDefault="00523E60" w:rsidP="00523E60">
      <w:r w:rsidRPr="00523E60">
        <w:t>Примеры правильных формулировок цели от инвестиционного стратега: «К 55 годам сформировать капитал 30 млн рублей, который будет приносить 200 тысяч в месяц через облигации и арендную недвижимость» (можно посчитать, спланировать и отслеживать). Или проще: «За 3 года собрать подушку на 12 месяцев расходов семьи в ликвидных инструментах» (конкретно, понятно, достижимо).</w:t>
      </w:r>
    </w:p>
    <w:p w14:paraId="68A6851E" w14:textId="77777777" w:rsidR="00523E60" w:rsidRPr="00523E60" w:rsidRDefault="00523E60" w:rsidP="00523E60">
      <w:r w:rsidRPr="00523E60">
        <w:t>Психиатр Марина Калюжная объяснила природу отказа от накоплений при первом же форс-мажоре так:</w:t>
      </w:r>
    </w:p>
    <w:p w14:paraId="574DC550" w14:textId="77777777" w:rsidR="00523E60" w:rsidRPr="00523E60" w:rsidRDefault="00523E60" w:rsidP="00523E60">
      <w:r w:rsidRPr="00523E60">
        <w:t>«Человек обещает откладывать половину дохода, хотя после обязательных расходов у него остается совсем другая сумма. Через два месяца план рушится, появляется вина, и мозг запоминает не цель а поражение. Новая попытка вызывает сопротивление, потому что она уже связана с неприятным опытом.  Здоровая финансовая цель должна немного напрягать, но не пугать до паралича».</w:t>
      </w:r>
    </w:p>
    <w:p w14:paraId="5D976534" w14:textId="77777777" w:rsidR="00523E60" w:rsidRPr="00523E60" w:rsidRDefault="00523E60" w:rsidP="00523E60">
      <w:r w:rsidRPr="00523E60">
        <w:t>В таких случаях специалист советует менять срок, сумму или способ увеличения дохода, а не обвинять себя каждый ветер за сорванную процесс.</w:t>
      </w:r>
    </w:p>
    <w:p w14:paraId="14125F40" w14:textId="77777777" w:rsidR="00523E60" w:rsidRPr="00523E60" w:rsidRDefault="00523E60" w:rsidP="00523E60">
      <w:r w:rsidRPr="00523E60">
        <w:t>Также Марина Калюжная соглашается с мнением, что достижение цели лучше делить на короткие отрезки по месяцу или кварталу и отмечать движение.</w:t>
      </w:r>
    </w:p>
    <w:p w14:paraId="1FDCC82F" w14:textId="77777777" w:rsidR="00523E60" w:rsidRPr="00523E60" w:rsidRDefault="00523E60" w:rsidP="00523E60">
      <w:r w:rsidRPr="00523E60">
        <w:t>Точная сумма, конкретный срок, понятный ежемесячный шаг и реалистичность для дохода ‒ именно из этих составляющих, по ее мнению, складывается правильная стратегия достижения поставленной цели. Также немаловажный фактором достижения цели является регулярность отчислений.</w:t>
      </w:r>
    </w:p>
    <w:p w14:paraId="73F873CF" w14:textId="77777777" w:rsidR="00523E60" w:rsidRPr="00523E60" w:rsidRDefault="00523E60" w:rsidP="00523E60">
      <w:r w:rsidRPr="00523E60">
        <w:t>«Финансовый план работает только тогда, когда пополнение счета происходит автоматически и незаметно для бюджета, превращаясь в такую же привычку, как оплата коммунальных услуг», ‒ говорит Аркадий Недбай.</w:t>
      </w:r>
    </w:p>
    <w:p w14:paraId="07290F7D" w14:textId="77777777" w:rsidR="00523E60" w:rsidRPr="005210EE" w:rsidRDefault="00523E60" w:rsidP="00523E60">
      <w:r w:rsidRPr="00523E60">
        <w:t>Автор: Гульфия Шайхуллина</w:t>
      </w:r>
    </w:p>
    <w:p w14:paraId="28B51709" w14:textId="01431FD6" w:rsidR="00523E60" w:rsidRPr="005210EE" w:rsidRDefault="00B2183C" w:rsidP="00523E60">
      <w:hyperlink r:id="rId46" w:history="1">
        <w:r w:rsidR="00523E60" w:rsidRPr="00523E60">
          <w:rPr>
            <w:rStyle w:val="a3"/>
            <w:lang w:val="en-US"/>
          </w:rPr>
          <w:t>https</w:t>
        </w:r>
        <w:r w:rsidR="00523E60" w:rsidRPr="005210EE">
          <w:rPr>
            <w:rStyle w:val="a3"/>
          </w:rPr>
          <w:t>://</w:t>
        </w:r>
        <w:r w:rsidR="00523E60" w:rsidRPr="00523E60">
          <w:rPr>
            <w:rStyle w:val="a3"/>
            <w:lang w:val="en-US"/>
          </w:rPr>
          <w:t>ufacitynews</w:t>
        </w:r>
        <w:r w:rsidR="00523E60" w:rsidRPr="005210EE">
          <w:rPr>
            <w:rStyle w:val="a3"/>
          </w:rPr>
          <w:t>.</w:t>
        </w:r>
        <w:r w:rsidR="00523E60" w:rsidRPr="00523E60">
          <w:rPr>
            <w:rStyle w:val="a3"/>
            <w:lang w:val="en-US"/>
          </w:rPr>
          <w:t>ru</w:t>
        </w:r>
        <w:r w:rsidR="00523E60" w:rsidRPr="005210EE">
          <w:rPr>
            <w:rStyle w:val="a3"/>
          </w:rPr>
          <w:t>/</w:t>
        </w:r>
        <w:r w:rsidR="00523E60" w:rsidRPr="00523E60">
          <w:rPr>
            <w:rStyle w:val="a3"/>
            <w:lang w:val="en-US"/>
          </w:rPr>
          <w:t>money</w:t>
        </w:r>
        <w:r w:rsidR="00523E60" w:rsidRPr="005210EE">
          <w:rPr>
            <w:rStyle w:val="a3"/>
          </w:rPr>
          <w:t>/188629-</w:t>
        </w:r>
        <w:r w:rsidR="00523E60" w:rsidRPr="00523E60">
          <w:rPr>
            <w:rStyle w:val="a3"/>
            <w:lang w:val="en-US"/>
          </w:rPr>
          <w:t>jeksperty</w:t>
        </w:r>
        <w:r w:rsidR="00523E60" w:rsidRPr="005210EE">
          <w:rPr>
            <w:rStyle w:val="a3"/>
          </w:rPr>
          <w:t>-</w:t>
        </w:r>
        <w:r w:rsidR="00523E60" w:rsidRPr="00523E60">
          <w:rPr>
            <w:rStyle w:val="a3"/>
            <w:lang w:val="en-US"/>
          </w:rPr>
          <w:t>otvetili</w:t>
        </w:r>
        <w:r w:rsidR="00523E60" w:rsidRPr="005210EE">
          <w:rPr>
            <w:rStyle w:val="a3"/>
          </w:rPr>
          <w:t>-</w:t>
        </w:r>
        <w:r w:rsidR="00523E60" w:rsidRPr="00523E60">
          <w:rPr>
            <w:rStyle w:val="a3"/>
            <w:lang w:val="en-US"/>
          </w:rPr>
          <w:t>pochemu</w:t>
        </w:r>
        <w:r w:rsidR="00523E60" w:rsidRPr="005210EE">
          <w:rPr>
            <w:rStyle w:val="a3"/>
          </w:rPr>
          <w:t>-</w:t>
        </w:r>
        <w:r w:rsidR="00523E60" w:rsidRPr="00523E60">
          <w:rPr>
            <w:rStyle w:val="a3"/>
            <w:lang w:val="en-US"/>
          </w:rPr>
          <w:t>odni</w:t>
        </w:r>
        <w:r w:rsidR="00523E60" w:rsidRPr="005210EE">
          <w:rPr>
            <w:rStyle w:val="a3"/>
          </w:rPr>
          <w:t>-</w:t>
        </w:r>
        <w:r w:rsidR="00523E60" w:rsidRPr="00523E60">
          <w:rPr>
            <w:rStyle w:val="a3"/>
            <w:lang w:val="en-US"/>
          </w:rPr>
          <w:t>dostigajut</w:t>
        </w:r>
        <w:r w:rsidR="00523E60" w:rsidRPr="005210EE">
          <w:rPr>
            <w:rStyle w:val="a3"/>
          </w:rPr>
          <w:t>-</w:t>
        </w:r>
        <w:r w:rsidR="00523E60" w:rsidRPr="00523E60">
          <w:rPr>
            <w:rStyle w:val="a3"/>
            <w:lang w:val="en-US"/>
          </w:rPr>
          <w:t>celi</w:t>
        </w:r>
        <w:r w:rsidR="00523E60" w:rsidRPr="005210EE">
          <w:rPr>
            <w:rStyle w:val="a3"/>
          </w:rPr>
          <w:t>-</w:t>
        </w:r>
        <w:r w:rsidR="00523E60" w:rsidRPr="00523E60">
          <w:rPr>
            <w:rStyle w:val="a3"/>
            <w:lang w:val="en-US"/>
          </w:rPr>
          <w:t>a</w:t>
        </w:r>
        <w:r w:rsidR="00523E60" w:rsidRPr="005210EE">
          <w:rPr>
            <w:rStyle w:val="a3"/>
          </w:rPr>
          <w:t>-</w:t>
        </w:r>
        <w:r w:rsidR="00523E60" w:rsidRPr="00523E60">
          <w:rPr>
            <w:rStyle w:val="a3"/>
            <w:lang w:val="en-US"/>
          </w:rPr>
          <w:t>drugie</w:t>
        </w:r>
        <w:r w:rsidR="00523E60" w:rsidRPr="005210EE">
          <w:rPr>
            <w:rStyle w:val="a3"/>
          </w:rPr>
          <w:t>-</w:t>
        </w:r>
        <w:r w:rsidR="00523E60" w:rsidRPr="00523E60">
          <w:rPr>
            <w:rStyle w:val="a3"/>
            <w:lang w:val="en-US"/>
          </w:rPr>
          <w:t>net</w:t>
        </w:r>
        <w:r w:rsidR="00523E60" w:rsidRPr="005210EE">
          <w:rPr>
            <w:rStyle w:val="a3"/>
          </w:rPr>
          <w:t>-</w:t>
        </w:r>
        <w:r w:rsidR="00523E60" w:rsidRPr="00523E60">
          <w:rPr>
            <w:rStyle w:val="a3"/>
            <w:lang w:val="en-US"/>
          </w:rPr>
          <w:t>nesmotrja</w:t>
        </w:r>
        <w:r w:rsidR="00523E60" w:rsidRPr="005210EE">
          <w:rPr>
            <w:rStyle w:val="a3"/>
          </w:rPr>
          <w:t>-</w:t>
        </w:r>
        <w:r w:rsidR="00523E60" w:rsidRPr="00523E60">
          <w:rPr>
            <w:rStyle w:val="a3"/>
            <w:lang w:val="en-US"/>
          </w:rPr>
          <w:t>na</w:t>
        </w:r>
        <w:r w:rsidR="00523E60" w:rsidRPr="005210EE">
          <w:rPr>
            <w:rStyle w:val="a3"/>
          </w:rPr>
          <w:t>-</w:t>
        </w:r>
        <w:r w:rsidR="00523E60" w:rsidRPr="00523E60">
          <w:rPr>
            <w:rStyle w:val="a3"/>
            <w:lang w:val="en-US"/>
          </w:rPr>
          <w:t>usilija</w:t>
        </w:r>
        <w:r w:rsidR="00523E60" w:rsidRPr="005210EE">
          <w:rPr>
            <w:rStyle w:val="a3"/>
          </w:rPr>
          <w:t>.</w:t>
        </w:r>
        <w:r w:rsidR="00523E60" w:rsidRPr="00523E60">
          <w:rPr>
            <w:rStyle w:val="a3"/>
            <w:lang w:val="en-US"/>
          </w:rPr>
          <w:t>html</w:t>
        </w:r>
      </w:hyperlink>
      <w:r w:rsidR="00523E60" w:rsidRPr="005210EE">
        <w:t xml:space="preserve"> </w:t>
      </w:r>
    </w:p>
    <w:p w14:paraId="1648AE75" w14:textId="77777777" w:rsidR="00111D7C" w:rsidRPr="00541FD8" w:rsidRDefault="00111D7C" w:rsidP="00111D7C">
      <w:pPr>
        <w:pStyle w:val="251"/>
      </w:pPr>
      <w:bookmarkStart w:id="138" w:name="_Toc99271712"/>
      <w:bookmarkStart w:id="139" w:name="_Toc99318658"/>
      <w:bookmarkStart w:id="140" w:name="_Toc165991078"/>
      <w:bookmarkStart w:id="141" w:name="_Toc237330499"/>
      <w:bookmarkEnd w:id="128"/>
      <w:bookmarkEnd w:id="129"/>
      <w:r w:rsidRPr="00541FD8">
        <w:lastRenderedPageBreak/>
        <w:t>НОВОСТИ ЗАРУБЕЖНЫХ ПЕНСИОННЫХ СИСТЕМ</w:t>
      </w:r>
      <w:bookmarkEnd w:id="138"/>
      <w:bookmarkEnd w:id="139"/>
      <w:bookmarkEnd w:id="140"/>
      <w:bookmarkEnd w:id="141"/>
    </w:p>
    <w:p w14:paraId="7D59896E" w14:textId="77777777" w:rsidR="00111D7C" w:rsidRPr="007267C6" w:rsidRDefault="00111D7C" w:rsidP="00111D7C">
      <w:pPr>
        <w:pStyle w:val="10"/>
      </w:pPr>
      <w:bookmarkStart w:id="142" w:name="_Toc99271713"/>
      <w:bookmarkStart w:id="143" w:name="_Toc99318659"/>
      <w:bookmarkStart w:id="144" w:name="_Toc165991079"/>
      <w:bookmarkStart w:id="145" w:name="_Toc237330500"/>
      <w:r w:rsidRPr="00541FD8">
        <w:t>Новости пенсионной отрасли стран ближнего зарубежья</w:t>
      </w:r>
      <w:bookmarkEnd w:id="142"/>
      <w:bookmarkEnd w:id="143"/>
      <w:bookmarkEnd w:id="144"/>
      <w:bookmarkEnd w:id="145"/>
    </w:p>
    <w:p w14:paraId="3D392286" w14:textId="23989822" w:rsidR="007267C6" w:rsidRPr="007267C6" w:rsidRDefault="007267C6" w:rsidP="007267C6">
      <w:pPr>
        <w:pStyle w:val="2"/>
      </w:pPr>
      <w:bookmarkStart w:id="146" w:name="_Toc237330501"/>
      <w:r w:rsidRPr="007267C6">
        <w:t>РИА Новости Грузия, 10.08.2026, На сколько выросли пенсионные активы в Грузии - данные за июль</w:t>
      </w:r>
      <w:bookmarkEnd w:id="146"/>
    </w:p>
    <w:p w14:paraId="2DDE93FD" w14:textId="77777777" w:rsidR="007267C6" w:rsidRPr="005210EE" w:rsidRDefault="007267C6" w:rsidP="007267C6">
      <w:pPr>
        <w:pStyle w:val="3"/>
      </w:pPr>
      <w:bookmarkStart w:id="147" w:name="_Toc237330502"/>
      <w:r w:rsidRPr="007267C6">
        <w:t>Стоимость пенсионных активов в Грузии по состоянию на 31 июля 2026 года составила 9,7 миллиарда лари, говорится в сообщении Пенсионного фонда страны.</w:t>
      </w:r>
      <w:bookmarkEnd w:id="147"/>
    </w:p>
    <w:p w14:paraId="19695680" w14:textId="47088B8E" w:rsidR="007267C6" w:rsidRPr="005210EE" w:rsidRDefault="007267C6" w:rsidP="007267C6">
      <w:r w:rsidRPr="007267C6">
        <w:t xml:space="preserve"> Участниками накопительной пенсионной системы, по последним данным, являются около 1,8 миллиона человек. Из них выплаты получили 34,8 тысячи человек на общую сумму 178,2 миллиона лари. По информации фонда, в июле 2026 года общая стоимость активов превысила 2,9 миллиарда лари. В этот период лидирует динамичный портфель. Реальная доходность, с учетом инфляции, с 6 августа 2023 года по 31 июля 2026 года выглядит следующим образом: </w:t>
      </w:r>
    </w:p>
    <w:p w14:paraId="53EE35C9" w14:textId="74D48E70" w:rsidR="007267C6" w:rsidRPr="007267C6" w:rsidRDefault="007267C6" w:rsidP="007267C6">
      <w:r w:rsidRPr="007267C6">
        <w:t xml:space="preserve">Основное различие между портфелями заключается в доле глобальных акций. По состоянию на конец июля, доля акций в динамичном портфеле составляла 56,7%, в сбалансированном - 36,7%, а в консервативном - 18,3%. Система накопительной пенсии действует в Грузии с 1 января 2019 года и является обязательной. Согласно действующей схеме, при номинальном годовом доходе менее 24 тысяч лари на пенсионный счет гражданина перечисляется 6% от суммы его зарплаты: 2% платит сам гражданин, 2% - его работодатель, а еще 2% - государство. При годовой зарплате от 24 до 60 тысяч лари государство перечисляет 1%. Первую инвестицию пенсионных накоплений фонд осуществил в марте 2020 года в размере 560 миллионов лари, вложив средства в депозитные сертификаты коммерческих банков Грузии с высоким рейтингом.Подписывайтесь на наш канал в </w:t>
      </w:r>
      <w:r w:rsidRPr="007267C6">
        <w:rPr>
          <w:lang w:val="en-US"/>
        </w:rPr>
        <w:t>Telegram</w:t>
      </w:r>
      <w:r w:rsidRPr="007267C6">
        <w:t>&gt;&gt;&gt;</w:t>
      </w:r>
    </w:p>
    <w:p w14:paraId="648EAED7" w14:textId="4184A67A" w:rsidR="007267C6" w:rsidRPr="007267C6" w:rsidRDefault="00B2183C" w:rsidP="007267C6">
      <w:hyperlink r:id="rId47" w:history="1">
        <w:r w:rsidR="007267C6" w:rsidRPr="009D3C03">
          <w:rPr>
            <w:rStyle w:val="a3"/>
            <w:lang w:val="en-US"/>
          </w:rPr>
          <w:t>https</w:t>
        </w:r>
        <w:r w:rsidR="007267C6" w:rsidRPr="007267C6">
          <w:rPr>
            <w:rStyle w:val="a3"/>
          </w:rPr>
          <w:t>://</w:t>
        </w:r>
        <w:r w:rsidR="007267C6" w:rsidRPr="009D3C03">
          <w:rPr>
            <w:rStyle w:val="a3"/>
            <w:lang w:val="en-US"/>
          </w:rPr>
          <w:t>sputnik</w:t>
        </w:r>
        <w:r w:rsidR="007267C6" w:rsidRPr="007267C6">
          <w:rPr>
            <w:rStyle w:val="a3"/>
          </w:rPr>
          <w:t>-</w:t>
        </w:r>
        <w:r w:rsidR="007267C6" w:rsidRPr="009D3C03">
          <w:rPr>
            <w:rStyle w:val="a3"/>
            <w:lang w:val="en-US"/>
          </w:rPr>
          <w:t>georgia</w:t>
        </w:r>
        <w:r w:rsidR="007267C6" w:rsidRPr="007267C6">
          <w:rPr>
            <w:rStyle w:val="a3"/>
          </w:rPr>
          <w:t>.</w:t>
        </w:r>
        <w:r w:rsidR="007267C6" w:rsidRPr="009D3C03">
          <w:rPr>
            <w:rStyle w:val="a3"/>
            <w:lang w:val="en-US"/>
          </w:rPr>
          <w:t>ru</w:t>
        </w:r>
        <w:r w:rsidR="007267C6" w:rsidRPr="007267C6">
          <w:rPr>
            <w:rStyle w:val="a3"/>
          </w:rPr>
          <w:t>/20260810/</w:t>
        </w:r>
        <w:r w:rsidR="007267C6" w:rsidRPr="009D3C03">
          <w:rPr>
            <w:rStyle w:val="a3"/>
            <w:lang w:val="en-US"/>
          </w:rPr>
          <w:t>na</w:t>
        </w:r>
        <w:r w:rsidR="007267C6" w:rsidRPr="007267C6">
          <w:rPr>
            <w:rStyle w:val="a3"/>
          </w:rPr>
          <w:t>-</w:t>
        </w:r>
        <w:r w:rsidR="007267C6" w:rsidRPr="009D3C03">
          <w:rPr>
            <w:rStyle w:val="a3"/>
            <w:lang w:val="en-US"/>
          </w:rPr>
          <w:t>skolko</w:t>
        </w:r>
        <w:r w:rsidR="007267C6" w:rsidRPr="007267C6">
          <w:rPr>
            <w:rStyle w:val="a3"/>
          </w:rPr>
          <w:t>-</w:t>
        </w:r>
        <w:r w:rsidR="007267C6" w:rsidRPr="009D3C03">
          <w:rPr>
            <w:rStyle w:val="a3"/>
            <w:lang w:val="en-US"/>
          </w:rPr>
          <w:t>vyrosli</w:t>
        </w:r>
        <w:r w:rsidR="007267C6" w:rsidRPr="007267C6">
          <w:rPr>
            <w:rStyle w:val="a3"/>
          </w:rPr>
          <w:t>-</w:t>
        </w:r>
        <w:r w:rsidR="007267C6" w:rsidRPr="009D3C03">
          <w:rPr>
            <w:rStyle w:val="a3"/>
            <w:lang w:val="en-US"/>
          </w:rPr>
          <w:t>pensionnye</w:t>
        </w:r>
        <w:r w:rsidR="007267C6" w:rsidRPr="007267C6">
          <w:rPr>
            <w:rStyle w:val="a3"/>
          </w:rPr>
          <w:t>-</w:t>
        </w:r>
        <w:r w:rsidR="007267C6" w:rsidRPr="009D3C03">
          <w:rPr>
            <w:rStyle w:val="a3"/>
            <w:lang w:val="en-US"/>
          </w:rPr>
          <w:t>aktivy</w:t>
        </w:r>
        <w:r w:rsidR="007267C6" w:rsidRPr="007267C6">
          <w:rPr>
            <w:rStyle w:val="a3"/>
          </w:rPr>
          <w:t>-</w:t>
        </w:r>
        <w:r w:rsidR="007267C6" w:rsidRPr="009D3C03">
          <w:rPr>
            <w:rStyle w:val="a3"/>
            <w:lang w:val="en-US"/>
          </w:rPr>
          <w:t>v</w:t>
        </w:r>
        <w:r w:rsidR="007267C6" w:rsidRPr="007267C6">
          <w:rPr>
            <w:rStyle w:val="a3"/>
          </w:rPr>
          <w:t>-</w:t>
        </w:r>
        <w:r w:rsidR="007267C6" w:rsidRPr="009D3C03">
          <w:rPr>
            <w:rStyle w:val="a3"/>
            <w:lang w:val="en-US"/>
          </w:rPr>
          <w:t>gruzii</w:t>
        </w:r>
        <w:r w:rsidR="007267C6" w:rsidRPr="007267C6">
          <w:rPr>
            <w:rStyle w:val="a3"/>
          </w:rPr>
          <w:t>--</w:t>
        </w:r>
        <w:r w:rsidR="007267C6" w:rsidRPr="009D3C03">
          <w:rPr>
            <w:rStyle w:val="a3"/>
            <w:lang w:val="en-US"/>
          </w:rPr>
          <w:t>dannye</w:t>
        </w:r>
        <w:r w:rsidR="007267C6" w:rsidRPr="007267C6">
          <w:rPr>
            <w:rStyle w:val="a3"/>
          </w:rPr>
          <w:t>-</w:t>
        </w:r>
        <w:r w:rsidR="007267C6" w:rsidRPr="009D3C03">
          <w:rPr>
            <w:rStyle w:val="a3"/>
            <w:lang w:val="en-US"/>
          </w:rPr>
          <w:t>za</w:t>
        </w:r>
        <w:r w:rsidR="007267C6" w:rsidRPr="007267C6">
          <w:rPr>
            <w:rStyle w:val="a3"/>
          </w:rPr>
          <w:t>-</w:t>
        </w:r>
        <w:r w:rsidR="007267C6" w:rsidRPr="009D3C03">
          <w:rPr>
            <w:rStyle w:val="a3"/>
            <w:lang w:val="en-US"/>
          </w:rPr>
          <w:t>iyul</w:t>
        </w:r>
        <w:r w:rsidR="007267C6" w:rsidRPr="007267C6">
          <w:rPr>
            <w:rStyle w:val="a3"/>
          </w:rPr>
          <w:t>-300052066.</w:t>
        </w:r>
        <w:r w:rsidR="007267C6" w:rsidRPr="009D3C03">
          <w:rPr>
            <w:rStyle w:val="a3"/>
            <w:lang w:val="en-US"/>
          </w:rPr>
          <w:t>html</w:t>
        </w:r>
      </w:hyperlink>
      <w:r w:rsidR="007267C6" w:rsidRPr="007267C6">
        <w:t xml:space="preserve"> </w:t>
      </w:r>
    </w:p>
    <w:p w14:paraId="319FDBAC" w14:textId="46F8A1DC" w:rsidR="00DD5EDD" w:rsidRPr="00541FD8" w:rsidRDefault="00DD5EDD" w:rsidP="00DD5EDD">
      <w:pPr>
        <w:pStyle w:val="2"/>
      </w:pPr>
      <w:bookmarkStart w:id="148" w:name="_Toc237330503"/>
      <w:r w:rsidRPr="00541FD8">
        <w:t xml:space="preserve">Гродненская правда, 10.08.2026, Как накопить на вторую пенсию по государственной программе </w:t>
      </w:r>
      <w:r w:rsidR="00F47006">
        <w:t>«</w:t>
      </w:r>
      <w:r w:rsidRPr="00541FD8">
        <w:t>3+3</w:t>
      </w:r>
      <w:r w:rsidR="00F47006">
        <w:t>»</w:t>
      </w:r>
      <w:bookmarkEnd w:id="148"/>
    </w:p>
    <w:p w14:paraId="5CBB1F23" w14:textId="247A92E3" w:rsidR="00DD5EDD" w:rsidRPr="00541FD8" w:rsidRDefault="00DD5EDD" w:rsidP="005E4426">
      <w:pPr>
        <w:pStyle w:val="3"/>
      </w:pPr>
      <w:bookmarkStart w:id="149" w:name="_Toc237330504"/>
      <w:r w:rsidRPr="00541FD8">
        <w:t xml:space="preserve">С 1 октября 2022 г. Указом Президента Республики Беларусь от 27 сентября 2021 г. № 367 введен дополнительный вид пенсионного страхования – добровольное дополнительное накопительное пенсионное страхование с финансовой поддержкой государства (программа </w:t>
      </w:r>
      <w:r w:rsidR="00F47006">
        <w:t>«</w:t>
      </w:r>
      <w:r w:rsidRPr="00541FD8">
        <w:t>3+3</w:t>
      </w:r>
      <w:r w:rsidR="00F47006">
        <w:t>»</w:t>
      </w:r>
      <w:r w:rsidRPr="00541FD8">
        <w:t>).</w:t>
      </w:r>
      <w:bookmarkEnd w:id="149"/>
    </w:p>
    <w:p w14:paraId="11A670C3" w14:textId="77777777" w:rsidR="00DD5EDD" w:rsidRPr="00541FD8" w:rsidRDefault="00DD5EDD" w:rsidP="00DD5EDD">
      <w:r w:rsidRPr="00541FD8">
        <w:t xml:space="preserve">Данная программа позволяет каждому работающему гражданину до достижения общеустановленного пенсионного возраста (женщины – 58 лет, мужчины – 63 года) сформировать дополнительный источник пенсионных выплат (вторую пенсию) при личном финансовом участии с привлечением в индивидуальные пенсионные накопления </w:t>
      </w:r>
      <w:r w:rsidRPr="00541FD8">
        <w:lastRenderedPageBreak/>
        <w:t>средств бюджета государственного внебюджетного фонда социальной защиты населения Республики Беларусь.</w:t>
      </w:r>
    </w:p>
    <w:p w14:paraId="6DD79F98" w14:textId="2326E4F3" w:rsidR="00DD5EDD" w:rsidRPr="00541FD8" w:rsidRDefault="00B2183C" w:rsidP="00DD5EDD">
      <w:hyperlink r:id="rId48" w:history="1">
        <w:r w:rsidR="00DD5EDD" w:rsidRPr="00541FD8">
          <w:rPr>
            <w:rStyle w:val="a3"/>
          </w:rPr>
          <w:t>https://grodnonews.by/news/novosti_belarusi/programma_3_3.html</w:t>
        </w:r>
      </w:hyperlink>
      <w:r w:rsidR="00DD5EDD" w:rsidRPr="00541FD8">
        <w:t xml:space="preserve"> </w:t>
      </w:r>
    </w:p>
    <w:p w14:paraId="1476D4E9" w14:textId="77777777" w:rsidR="00B21D4C" w:rsidRPr="00541FD8" w:rsidRDefault="00B21D4C" w:rsidP="00B21D4C">
      <w:pPr>
        <w:pStyle w:val="2"/>
      </w:pPr>
      <w:bookmarkStart w:id="150" w:name="_Toc237330505"/>
      <w:r w:rsidRPr="00541FD8">
        <w:t>Деловой Казахстан, 10.08.2026, Пенсия — 157 тысяч, а для нормальной жизни нужно от 260 тысяч: что говорят пенсионеры Казахстана</w:t>
      </w:r>
      <w:bookmarkEnd w:id="150"/>
    </w:p>
    <w:p w14:paraId="3C6F52AD" w14:textId="77777777" w:rsidR="00B21D4C" w:rsidRPr="00541FD8" w:rsidRDefault="00B21D4C" w:rsidP="005E4426">
      <w:pPr>
        <w:pStyle w:val="3"/>
      </w:pPr>
      <w:bookmarkStart w:id="151" w:name="_Toc237330506"/>
      <w:r w:rsidRPr="00541FD8">
        <w:t>Несмотря на ежегодную индексацию пенсионных выплат в Казахстане, вопрос материального благополучия пожилых людей остаётся социально чувствительным. Даже при формально достаточных доходах многие пенсионеры сталкиваются с вынужденными ограничениями. Данные выборочного обследования качества жизни населения за 2026 год, опубликованные Бюро национальной статистики (БНС) АСПиР РК, позволяют оценить, в каких именно сферах жизни пенсионеры испытывают лишения и какова доля таких пожилых людей.</w:t>
      </w:r>
      <w:bookmarkEnd w:id="151"/>
      <w:r w:rsidRPr="00541FD8">
        <w:t xml:space="preserve"> </w:t>
      </w:r>
    </w:p>
    <w:p w14:paraId="2DD29CA7" w14:textId="29339F34" w:rsidR="00B21D4C" w:rsidRPr="00541FD8" w:rsidRDefault="00B21D4C" w:rsidP="00B21D4C">
      <w:r w:rsidRPr="00541FD8">
        <w:t>Для интерпретации результатов важно отметить: 75,8% респондентов старше 61 года (женщины) и 63 лет (мужчины), попавших в выборку исследования, отнесли себя к обеспеченным на среднем уровне, 18,4% — к категории обеспеченных несколько выше среднего уровня, и только 2% — к группе малообеспеченных.</w:t>
      </w:r>
    </w:p>
    <w:p w14:paraId="03D07A61" w14:textId="77777777" w:rsidR="00B21D4C" w:rsidRPr="00541FD8" w:rsidRDefault="00B21D4C" w:rsidP="00B21D4C">
      <w:r w:rsidRPr="00541FD8">
        <w:t>Начнём с базовых потребностей. Согласно результатам исследования, 96,9% пенсионеров могут оплачивать и поддерживать тепло в доме, лишь у 3,1% респондентов этой возрастной группы есть проблемы с обеспечением тепла. Большинство (94,9%) могут обеспечить себе питание горячими блюдами с мясом, рыбой, курицей либо равноценной вегетарианской пищей хотя бы раз в два дня. В то же время 5,1% пенсионеров не могут себе этого позволить. Значение кажется небольшим, однако если рассмотреть его как абсолютную численность пенсионеров в 2026 году, выходит, что более 129 тыс. пожилых казахстанцев не имеют возможности хотя бы раз в два дня есть пищу с содержанием белка.</w:t>
      </w:r>
    </w:p>
    <w:p w14:paraId="6FF38831" w14:textId="77777777" w:rsidR="00B21D4C" w:rsidRPr="00541FD8" w:rsidRDefault="00B21D4C" w:rsidP="00B21D4C">
      <w:r w:rsidRPr="00541FD8">
        <w:t>Значительная часть пенсионеров испытывает трудности с обновлением мебели по мере необходимости: 21,6% респондентов этой возрастной группы не могут купить себе кровать, стол или кресло из-за нехватки денег. Стоит отметить: это больше, чем в общей группе всех респондентов (18,2%). Каждый десятый участник исследования в возрасте от 61 года (63 лет) не имеет денег, чтобы позволить себе купить две пары подходящей обуви на сезон, а 3,6% не могут выделить средства, чтобы заменить износившуюся одежду и обувь на новую. Доли невелики, но если вновь перевести их в абсолютные значения, счёт будет идти на десятки тысяч человек.</w:t>
      </w:r>
    </w:p>
    <w:p w14:paraId="6CBCBF67" w14:textId="77777777" w:rsidR="00B21D4C" w:rsidRPr="00541FD8" w:rsidRDefault="00B21D4C" w:rsidP="00B21D4C">
      <w:r w:rsidRPr="00541FD8">
        <w:t>Уязвимость пожилых казахстанцев проявляется в способности справляться с незапланированными тратами: 21% респондентов не в состоянии закрыть непредвиденные расходы даже на небольшую сумму в 30–40 тыс. тг без займа или внешней помощи. Это означает, что даже при покрытии текущих нужд любая форс‑мажорная ситуация способна резко ухудшить финансовое положение пенсионеров.</w:t>
      </w:r>
    </w:p>
    <w:p w14:paraId="2007B926" w14:textId="77777777" w:rsidR="00B21D4C" w:rsidRPr="00541FD8" w:rsidRDefault="00B21D4C" w:rsidP="00B21D4C">
      <w:r w:rsidRPr="00541FD8">
        <w:t xml:space="preserve">Наконец, ограничения затрагивают и социальную активность, и личную автономию: 30,4% пенсионеров не могут позволить себе недельный отпуск вне дома, а у 11,9% недостаточно средств, чтобы посещать кино, концерты или спортивные события. При </w:t>
      </w:r>
      <w:r w:rsidRPr="00541FD8">
        <w:lastRenderedPageBreak/>
        <w:t>этом возможность хотя бы раз в месяц встречаться с друзьями или семьёй для совместного обеда доступна 80,4% опрошенных, но 6,3% прямо связывают невозможность таких встреч с нехваткой денег.</w:t>
      </w:r>
    </w:p>
    <w:p w14:paraId="0C978BC3" w14:textId="77777777" w:rsidR="00B21D4C" w:rsidRPr="00541FD8" w:rsidRDefault="00B21D4C" w:rsidP="00B21D4C">
      <w:r w:rsidRPr="00541FD8">
        <w:t>Безусловно, основной причиной довольно большой доли пенсионеров, которые могут позволить себе еду, но не новую одежду, обувь или отпуск, является низкий уровень доходов семей. Согласно данным Министерства труда и социальной защиты населения РК, средний уровень совокупной (солидарной и базовой) пенсии на 1 февраля текущего года составил 157,8 тыс. тг. Однако есть и те, кто, выходя на заслуженный отдых, не имеет необходимого стажа для начисления солидарной пенсии и получает значительно меньше — базовую выплату (53,9 тыс. тг) и свои пенсионные накопления.</w:t>
      </w:r>
    </w:p>
    <w:p w14:paraId="2CD975A8" w14:textId="22CA0D54" w:rsidR="00B21D4C" w:rsidRPr="00541FD8" w:rsidRDefault="00B21D4C" w:rsidP="00B21D4C">
      <w:r w:rsidRPr="00541FD8">
        <w:t xml:space="preserve">Результаты выборочных обследований позволяют определить, какой доход, по мнению пожилых казахстанцев, необходимо иметь каждому члену семьи, чтобы не ощущать себя бедным. Лишь 23,8% опрошенных полагают достаточным доход менее 260 тыс. тг. Наиболее заметная концентрация мнений приходится на диапазон 260–320 тыс. тг: эту планку назвали 34,3% опрошенных пенсионеров, то есть каждый третий. Чуть более 14% пожилых казахстанцев считают, что размер минимальной финансовой достаточности должен быть на уровне 320–400 тыс. тг, ещё 14,3% считают, что такая сумма должна быть в пределах 400–500 тыс. тг. Это заметно больше средних пенсионных выплат и отражает разрыв между субъективными представлениями о </w:t>
      </w:r>
      <w:r w:rsidR="00F47006">
        <w:t>«</w:t>
      </w:r>
      <w:r w:rsidRPr="00541FD8">
        <w:t>нормальном</w:t>
      </w:r>
      <w:r w:rsidR="00F47006">
        <w:t>»</w:t>
      </w:r>
      <w:r w:rsidRPr="00541FD8">
        <w:t xml:space="preserve"> доходе и фактическими доходами старшего поколения, формируя важный индикатор социального напряжения.</w:t>
      </w:r>
    </w:p>
    <w:p w14:paraId="2928B162" w14:textId="77777777" w:rsidR="00B21D4C" w:rsidRPr="00541FD8" w:rsidRDefault="00B21D4C" w:rsidP="00B21D4C">
      <w:r w:rsidRPr="00541FD8">
        <w:t>В процессе проведения исследования участников попросили оценить весомые аспекты их жизни по десятибалльной шкале, где максимальная оценка означала, что человек полностью удовлетворён. Средний показатель удовлетворённости своей жизнью у пожилых респондентов составил 7,5 балла. В социологических замерах такую оценку называют умеренно позитивной: базовые потребности удовлетворены, но есть что менять в лучшую сторону.</w:t>
      </w:r>
    </w:p>
    <w:p w14:paraId="1929D82B" w14:textId="77777777" w:rsidR="00B21D4C" w:rsidRPr="00541FD8" w:rsidRDefault="00B21D4C" w:rsidP="00B21D4C">
      <w:r w:rsidRPr="00541FD8">
        <w:t>По большинству представленных параметров уровень удовлетворённости пожилых респондентов лишь незначительно уступает среднему по общей группе всех опрошенных. Так, оценка условий жизни у людей старше 61 года (63 лет) составила 7,6 балла, против 7,8 балла в общей группе, а качества жилья — 7,6 балла против 7,7 балла. Это говорит о том, что базовые аспекты среды обитания у пенсионеров в целом соответствуют общереспубликанским представлениям о комфорте.</w:t>
      </w:r>
    </w:p>
    <w:p w14:paraId="75569BBF" w14:textId="77777777" w:rsidR="00B21D4C" w:rsidRPr="00541FD8" w:rsidRDefault="00B21D4C" w:rsidP="00B21D4C">
      <w:r w:rsidRPr="00541FD8">
        <w:t>Наиболее выраженный разрыв наблюдается в сфере здоровья и финансовой самостоятельности: состояние собственного здоровья пенсионеры оценивают в 6,7 балла (против 7,5 балла в общей группе респондентов), а возможность самостоятельно улучшить жилищные условия — в 5,6 балла (против 6,1 балла). Эти показатели отражают объективные ограничения, связанные с возрастом и доходами. Даже при удовлетворительном качестве имеющегося жилья перспективы его замены для большинства пожилых людей остаются весьма скромными, а самочувствие в силу возрастных изменений воспринимается как более уязвимое.</w:t>
      </w:r>
    </w:p>
    <w:p w14:paraId="16A1DC16" w14:textId="77777777" w:rsidR="00B21D4C" w:rsidRPr="00541FD8" w:rsidRDefault="00B21D4C" w:rsidP="00B21D4C">
      <w:r w:rsidRPr="00541FD8">
        <w:t>Позитивным контрастом на этом фоне выглядят высокие оценки наличия свободного времени (8 баллов, против 7,5 балла в общей группе) и уверенности в моральной поддержке (8 баллов, против 8,1 балла в среднем).</w:t>
      </w:r>
    </w:p>
    <w:p w14:paraId="37D73170" w14:textId="77777777" w:rsidR="00B21D4C" w:rsidRPr="00541FD8" w:rsidRDefault="00B21D4C" w:rsidP="00B21D4C">
      <w:r w:rsidRPr="00541FD8">
        <w:lastRenderedPageBreak/>
        <w:t>Рассмотрим подробнее, каковы доли пожилых респондентов, которые полностью или частично удовлетворены аспектами своей жизни или в принципе недовольны тем, в каких условиях живут. Данные демонстрируют, что по большинству позиций 30%–60% пенсионеров всё устраивает, другая большая группа (30%–60%) частично удовлетворены тем, как складывается их жизнь. Здесь обязательно нужно учитывать, что нынешнее поколение пенсионеров — люди, прошедшие через перестройку и все лишения на заре независимости страны. Они сами по себе очень терпеливы и нередко сравнивают текущую ситуацию с тем, как жили в худшие годы. При этом, безусловно, имеет значение то, что сейчас вся семья не выживает на пенсию пожилых родителей, как было в 90-е годы, а у трудоспособных детей и внуков есть возможности для трудоустройства и свои зарплаты.</w:t>
      </w:r>
    </w:p>
    <w:p w14:paraId="55907A77" w14:textId="77777777" w:rsidR="00B21D4C" w:rsidRPr="00541FD8" w:rsidRDefault="00B21D4C" w:rsidP="00B21D4C">
      <w:r w:rsidRPr="00541FD8">
        <w:t>Не исключено, что, в числе прочего, вследствие всех этих факторов наблюдается крайне низкий показатель общей неудовлетворённости пенсионеров. В целом недовольны своей жизнью, судя по результатам исследований, всего 0,4% респондентов, экономическим положением семьи — 0,6%, своим здоровьем — 4,6%. Остро проявляется неудовлетворённость в вопросах, связанных с перспективами и самостоятельностью. Возможность самостоятельно приобрести жильё или улучшить условия жизни положительно оценивают в сумме лишь 50% пожилых опрошенных (16,5% удовлетворены, 33,5% частично удовлетворены), а 18,5% прямо заявляют о неудовлетворённости. Схожие сложности видны и в оценках экологической среды: качеством питьевой воды не удовлетворены 10,4% респондентов, чистотой воздуха — 8,1%.</w:t>
      </w:r>
    </w:p>
    <w:p w14:paraId="6729A0C6" w14:textId="53FB9B9B" w:rsidR="00B21D4C" w:rsidRPr="00541FD8" w:rsidRDefault="00B2183C" w:rsidP="00B21D4C">
      <w:hyperlink r:id="rId49" w:history="1">
        <w:r w:rsidR="00B21D4C" w:rsidRPr="00541FD8">
          <w:rPr>
            <w:rStyle w:val="a3"/>
          </w:rPr>
          <w:t>https://dknews.kz/ru/finansy/400011-pensiya-157-tysyach-a-dlya-normalnoy-zhizni-nuzhno-ot</w:t>
        </w:r>
      </w:hyperlink>
      <w:r w:rsidR="00B21D4C" w:rsidRPr="00541FD8">
        <w:t xml:space="preserve"> </w:t>
      </w:r>
    </w:p>
    <w:p w14:paraId="39790E6C" w14:textId="77777777" w:rsidR="00DD5EDD" w:rsidRPr="00541FD8" w:rsidRDefault="00DD5EDD" w:rsidP="00DD5EDD">
      <w:pPr>
        <w:pStyle w:val="2"/>
      </w:pPr>
      <w:bookmarkStart w:id="152" w:name="_Toc237330507"/>
      <w:r w:rsidRPr="00541FD8">
        <w:t>Деловой Казахстан, 10.08.2026, Почти каждый пятый казахстанец к 2050 году будет старше 60 лет</w:t>
      </w:r>
      <w:bookmarkEnd w:id="152"/>
    </w:p>
    <w:p w14:paraId="742B0B70" w14:textId="77777777" w:rsidR="00DD5EDD" w:rsidRPr="00541FD8" w:rsidRDefault="00DD5EDD" w:rsidP="005E4426">
      <w:pPr>
        <w:pStyle w:val="3"/>
      </w:pPr>
      <w:bookmarkStart w:id="153" w:name="_Toc237330508"/>
      <w:r w:rsidRPr="00541FD8">
        <w:t>Казахстан быстро взрослеет. К 2050 году доля жителей старше 60 лет может приблизиться к 19%, а людей трудоспособного возраста относительно пожилых станет заметно меньше.</w:t>
      </w:r>
      <w:bookmarkEnd w:id="153"/>
    </w:p>
    <w:p w14:paraId="3262CF75" w14:textId="77777777" w:rsidR="00DD5EDD" w:rsidRPr="00541FD8" w:rsidRDefault="00DD5EDD" w:rsidP="00DD5EDD">
      <w:r w:rsidRPr="00541FD8">
        <w:t>Такой демографический сценарий приводит Единый накопительный пенсионный фонд в обзоре по итогам 2025 года. На 1 января 2026 года население Казахстана составляло около 20,5 млн человек. К середине века его численность прогнозируется на уровне 26,5 млн, деп хабарлайды DKNews.kz.</w:t>
      </w:r>
    </w:p>
    <w:p w14:paraId="13BD9A71" w14:textId="77777777" w:rsidR="00DD5EDD" w:rsidRPr="00541FD8" w:rsidRDefault="00DD5EDD" w:rsidP="00DD5EDD">
      <w:r w:rsidRPr="00541FD8">
        <w:t>Почти каждый пятый будет старше 60 лет</w:t>
      </w:r>
    </w:p>
    <w:p w14:paraId="6BDA99D8" w14:textId="77777777" w:rsidR="00DD5EDD" w:rsidRPr="00541FD8" w:rsidRDefault="00DD5EDD" w:rsidP="00DD5EDD">
      <w:r w:rsidRPr="00541FD8">
        <w:t>Сегодня Казахстан всё ещё остаётся страной с большой долей молодого населения.</w:t>
      </w:r>
    </w:p>
    <w:p w14:paraId="3C4CE789" w14:textId="77777777" w:rsidR="00DD5EDD" w:rsidRPr="00541FD8" w:rsidRDefault="00DD5EDD" w:rsidP="00DD5EDD">
      <w:r w:rsidRPr="00541FD8">
        <w:t>Из 20,5 млн жителей 8,79 млн человек, или 42,9%, младше 25 лет. Ещё 9,73 млн находятся в возрасте от 25 до 65 лет. Численность людей старше 65 лет составляет 1,98 млн, или 9,6%.</w:t>
      </w:r>
    </w:p>
    <w:p w14:paraId="6D5B342E" w14:textId="77777777" w:rsidR="00DD5EDD" w:rsidRPr="00541FD8" w:rsidRDefault="00DD5EDD" w:rsidP="00DD5EDD">
      <w:r w:rsidRPr="00541FD8">
        <w:t>Однако в ближайшие десятилетия структура населения заметно изменится.</w:t>
      </w:r>
    </w:p>
    <w:p w14:paraId="5EEDB881" w14:textId="5C71224D" w:rsidR="00DD5EDD" w:rsidRPr="00541FD8" w:rsidRDefault="00DD5EDD" w:rsidP="00DD5EDD">
      <w:r w:rsidRPr="00541FD8">
        <w:t xml:space="preserve">По прогнозам ЕНПФ и ООН, к 2050 году доля людей в возрасте 60 лет и старше достигнет 18,8% населения Казахстана. Это уже соответствует </w:t>
      </w:r>
      <w:r w:rsidR="00F47006">
        <w:t>«</w:t>
      </w:r>
      <w:r w:rsidRPr="00541FD8">
        <w:t>очень высокому уровню демографической старости</w:t>
      </w:r>
      <w:r w:rsidR="00F47006">
        <w:t>»</w:t>
      </w:r>
      <w:r w:rsidRPr="00541FD8">
        <w:t>.</w:t>
      </w:r>
    </w:p>
    <w:p w14:paraId="60CC0700" w14:textId="77777777" w:rsidR="00DD5EDD" w:rsidRPr="00541FD8" w:rsidRDefault="00DD5EDD" w:rsidP="00DD5EDD">
      <w:r w:rsidRPr="00541FD8">
        <w:lastRenderedPageBreak/>
        <w:t>Одновременно казахстанцы живут дольше.</w:t>
      </w:r>
    </w:p>
    <w:p w14:paraId="0E35788C" w14:textId="77777777" w:rsidR="00DD5EDD" w:rsidRPr="00541FD8" w:rsidRDefault="00DD5EDD" w:rsidP="00DD5EDD">
      <w:r w:rsidRPr="00541FD8">
        <w:t>После пандемийного снижения ожидаемая продолжительность жизни выросла с 70,23 года в 2021 году до 75,97 года в 2025-м.</w:t>
      </w:r>
    </w:p>
    <w:p w14:paraId="345E5BC4" w14:textId="77777777" w:rsidR="00DD5EDD" w:rsidRPr="00541FD8" w:rsidRDefault="00DD5EDD" w:rsidP="00DD5EDD">
      <w:r w:rsidRPr="00541FD8">
        <w:t>У мужчин показатель достиг 72,91 года, у женщин — 79,8 года.</w:t>
      </w:r>
    </w:p>
    <w:p w14:paraId="22F33DEE" w14:textId="77777777" w:rsidR="00DD5EDD" w:rsidRPr="00541FD8" w:rsidRDefault="00DD5EDD" w:rsidP="00DD5EDD">
      <w:r w:rsidRPr="00541FD8">
        <w:t>Для пенсионной системы значение имеет сочетание сразу двух процессов: люди живут дольше, а рождаемость снижается. В результате доля пожилых растёт быстрее относительно численности тех, кто находится в трудоспособном возрасте.</w:t>
      </w:r>
    </w:p>
    <w:p w14:paraId="689B9120" w14:textId="77777777" w:rsidR="00DD5EDD" w:rsidRPr="00541FD8" w:rsidRDefault="00DD5EDD" w:rsidP="00DD5EDD">
      <w:r w:rsidRPr="00541FD8">
        <w:t>Рождаемость упала с 3,32 до 2,57 ребёнка</w:t>
      </w:r>
    </w:p>
    <w:p w14:paraId="331B6546" w14:textId="77777777" w:rsidR="00DD5EDD" w:rsidRPr="00541FD8" w:rsidRDefault="00DD5EDD" w:rsidP="00DD5EDD">
      <w:r w:rsidRPr="00541FD8">
        <w:t>Ещё один заметный сдвиг произошёл после 2021 года.</w:t>
      </w:r>
    </w:p>
    <w:p w14:paraId="3D08F071" w14:textId="77777777" w:rsidR="00DD5EDD" w:rsidRPr="00541FD8" w:rsidRDefault="00DD5EDD" w:rsidP="00DD5EDD">
      <w:r w:rsidRPr="00541FD8">
        <w:t>Суммарный коэффициент рождаемости, показывающий среднее число детей на одну женщину за репродуктивный период, достигал 3,32 в 2021 году.</w:t>
      </w:r>
    </w:p>
    <w:p w14:paraId="1AFCF9DE" w14:textId="77777777" w:rsidR="00DD5EDD" w:rsidRPr="00541FD8" w:rsidRDefault="00DD5EDD" w:rsidP="00DD5EDD">
      <w:r w:rsidRPr="00541FD8">
        <w:t>Затем показатель начал последовательно снижаться: до 3,06 в 2022 году, 2,97 в 2023-м, 2,80 в 2024-м и 2,57 в 2025 году.</w:t>
      </w:r>
    </w:p>
    <w:p w14:paraId="760A72D1" w14:textId="77777777" w:rsidR="00DD5EDD" w:rsidRPr="00541FD8" w:rsidRDefault="00DD5EDD" w:rsidP="00DD5EDD">
      <w:r w:rsidRPr="00541FD8">
        <w:t>По долгосрочному прогнозу ООН, к 2050 году коэффициент может опуститься до 2,39 ребёнка на одну женщину.</w:t>
      </w:r>
    </w:p>
    <w:p w14:paraId="09E3AC79" w14:textId="77777777" w:rsidR="00DD5EDD" w:rsidRPr="00541FD8" w:rsidRDefault="00DD5EDD" w:rsidP="00DD5EDD">
      <w:r w:rsidRPr="00541FD8">
        <w:t>Чем меньше следующие поколения относительно предыдущих, тем сильнее меняется соотношение между работающими и пожилыми жителями страны.</w:t>
      </w:r>
    </w:p>
    <w:p w14:paraId="7E5C4AD6" w14:textId="77777777" w:rsidR="00DD5EDD" w:rsidRPr="00541FD8" w:rsidRDefault="00DD5EDD" w:rsidP="00DD5EDD">
      <w:r w:rsidRPr="00541FD8">
        <w:t>Именно здесь демографический прогноз начинает напрямую касаться пенсионной системы.</w:t>
      </w:r>
    </w:p>
    <w:p w14:paraId="35AFEC61" w14:textId="77777777" w:rsidR="00DD5EDD" w:rsidRPr="00541FD8" w:rsidRDefault="00DD5EDD" w:rsidP="00DD5EDD">
      <w:r w:rsidRPr="00541FD8">
        <w:t>Вместо 7,68 работающего останется 3,42</w:t>
      </w:r>
    </w:p>
    <w:p w14:paraId="390C09CC" w14:textId="77777777" w:rsidR="00DD5EDD" w:rsidRPr="00541FD8" w:rsidRDefault="00DD5EDD" w:rsidP="00DD5EDD">
      <w:r w:rsidRPr="00541FD8">
        <w:t>ЕНПФ приводит показатель потенциальной поддержки. Он рассчитывается как отношение числа людей в возрасте от 25 до 64 лет к населению старше 65 лет.</w:t>
      </w:r>
    </w:p>
    <w:p w14:paraId="1DE0B8AB" w14:textId="77777777" w:rsidR="00DD5EDD" w:rsidRPr="00541FD8" w:rsidRDefault="00DD5EDD" w:rsidP="00DD5EDD">
      <w:r w:rsidRPr="00541FD8">
        <w:t>В 2012 году на одного человека 65+ приходилось 7,68 человека трудоспособного возраста.</w:t>
      </w:r>
    </w:p>
    <w:p w14:paraId="51193EA1" w14:textId="77777777" w:rsidR="00DD5EDD" w:rsidRPr="00541FD8" w:rsidRDefault="00DD5EDD" w:rsidP="00DD5EDD">
      <w:r w:rsidRPr="00541FD8">
        <w:t>К 2025 году показатель снизился до 4,95.</w:t>
      </w:r>
    </w:p>
    <w:p w14:paraId="50847D68" w14:textId="77777777" w:rsidR="00DD5EDD" w:rsidRPr="00541FD8" w:rsidRDefault="00DD5EDD" w:rsidP="00DD5EDD">
      <w:r w:rsidRPr="00541FD8">
        <w:t>По прогнозам ЕНПФ и ООН, в период до 2050 года он сократится ещё более чем в 1,4 раза. В результате на одного человека старше 65 лет будет приходиться только 3,42 жителя в возрасте от 25 до 64 лет.</w:t>
      </w:r>
    </w:p>
    <w:p w14:paraId="05CBCD3C" w14:textId="77777777" w:rsidR="00DD5EDD" w:rsidRPr="00541FD8" w:rsidRDefault="00DD5EDD" w:rsidP="00DD5EDD">
      <w:r w:rsidRPr="00541FD8">
        <w:t>Это одна из наиболее показательных цифр всего прогноза.</w:t>
      </w:r>
    </w:p>
    <w:p w14:paraId="768D3117" w14:textId="77777777" w:rsidR="00DD5EDD" w:rsidRPr="00541FD8" w:rsidRDefault="00DD5EDD" w:rsidP="00DD5EDD">
      <w:r w:rsidRPr="00541FD8">
        <w:t>Даже при росте общей численности населения Казахстан получит значительно меньше потенциальных работников на каждого пожилого человека, чем несколько десятилетий назад.</w:t>
      </w:r>
    </w:p>
    <w:p w14:paraId="21A12556" w14:textId="77777777" w:rsidR="00DD5EDD" w:rsidRPr="00541FD8" w:rsidRDefault="00DD5EDD" w:rsidP="00DD5EDD">
      <w:r w:rsidRPr="00541FD8">
        <w:t>ЕНПФ ожидает, что такое изменение будет усиливать социальную нагрузку на бюджет. Фонд связывает с этим рост значения накопительной пенсионной системы, где будущая пенсия формируется за счёт взносов работников и работодателей.</w:t>
      </w:r>
    </w:p>
    <w:p w14:paraId="3E220FF6" w14:textId="77777777" w:rsidR="00DD5EDD" w:rsidRPr="00541FD8" w:rsidRDefault="00DD5EDD" w:rsidP="00DD5EDD">
      <w:r w:rsidRPr="00541FD8">
        <w:t>Миграция развернулась в плюс</w:t>
      </w:r>
    </w:p>
    <w:p w14:paraId="3BCB214A" w14:textId="77777777" w:rsidR="00DD5EDD" w:rsidRPr="00541FD8" w:rsidRDefault="00DD5EDD" w:rsidP="00DD5EDD">
      <w:r w:rsidRPr="00541FD8">
        <w:t>На фоне снижения рождаемости другая демографическая тенденция пока развивается в противоположном направлении.</w:t>
      </w:r>
    </w:p>
    <w:p w14:paraId="7AC8F450" w14:textId="77777777" w:rsidR="00DD5EDD" w:rsidRPr="00541FD8" w:rsidRDefault="00DD5EDD" w:rsidP="00DD5EDD">
      <w:r w:rsidRPr="00541FD8">
        <w:lastRenderedPageBreak/>
        <w:t>В Казахстан стало приезжать больше людей относительно числа выезжающих.</w:t>
      </w:r>
    </w:p>
    <w:p w14:paraId="0A519880" w14:textId="77777777" w:rsidR="00DD5EDD" w:rsidRPr="00541FD8" w:rsidRDefault="00DD5EDD" w:rsidP="00DD5EDD">
      <w:r w:rsidRPr="00541FD8">
        <w:t>В 2021 году в страну прибыли 11 039 человек, а выбыли 32 256. Миграционное сальдо составляло минус 21 217 человек.</w:t>
      </w:r>
    </w:p>
    <w:p w14:paraId="77542EA7" w14:textId="77777777" w:rsidR="00DD5EDD" w:rsidRPr="00541FD8" w:rsidRDefault="00DD5EDD" w:rsidP="00DD5EDD">
      <w:r w:rsidRPr="00541FD8">
        <w:t>В 2023 году показатель впервые за рассматриваемый период вышел в плюс — 9 293 человека.</w:t>
      </w:r>
    </w:p>
    <w:p w14:paraId="738EB9CC" w14:textId="77777777" w:rsidR="00DD5EDD" w:rsidRPr="00541FD8" w:rsidRDefault="00DD5EDD" w:rsidP="00DD5EDD">
      <w:r w:rsidRPr="00541FD8">
        <w:t>В 2024 году положительное сальдо выросло до 16 550 человек, а в 2025-м составило 16 153 человека: прибыли 23 761 человек, выбыли 7 608.</w:t>
      </w:r>
    </w:p>
    <w:p w14:paraId="457AAE23" w14:textId="77777777" w:rsidR="00DD5EDD" w:rsidRPr="00541FD8" w:rsidRDefault="00DD5EDD" w:rsidP="00DD5EDD">
      <w:r w:rsidRPr="00541FD8">
        <w:t>По расчётам, приведённым ЕНПФ, с 2021 года число прибывающих увеличилось в 2,15 раза, тогда как количество выбывающих сократилось в 4,24 раза.</w:t>
      </w:r>
    </w:p>
    <w:p w14:paraId="0E774544" w14:textId="77777777" w:rsidR="00DD5EDD" w:rsidRPr="00541FD8" w:rsidRDefault="00DD5EDD" w:rsidP="00DD5EDD">
      <w:r w:rsidRPr="00541FD8">
        <w:t>При этом UNFPA прогнозирует постепенное приближение миграционного сальдо Казахстана к нулю к 2050 году.</w:t>
      </w:r>
    </w:p>
    <w:p w14:paraId="10A8FF4C" w14:textId="77777777" w:rsidR="00DD5EDD" w:rsidRPr="00541FD8" w:rsidRDefault="00DD5EDD" w:rsidP="00DD5EDD">
      <w:r w:rsidRPr="00541FD8">
        <w:t>С 7 сентября меняются возможности для накоплений</w:t>
      </w:r>
    </w:p>
    <w:p w14:paraId="3E56C5ED" w14:textId="77777777" w:rsidR="00DD5EDD" w:rsidRPr="00541FD8" w:rsidRDefault="00DD5EDD" w:rsidP="00DD5EDD">
      <w:r w:rsidRPr="00541FD8">
        <w:t>Демографические изменения совпадают с расширением возможностей управления пенсионными деньгами.</w:t>
      </w:r>
    </w:p>
    <w:p w14:paraId="21F3DB3C" w14:textId="77777777" w:rsidR="00DD5EDD" w:rsidRPr="00541FD8" w:rsidRDefault="00DD5EDD" w:rsidP="00DD5EDD">
      <w:r w:rsidRPr="00541FD8">
        <w:t>С 7 сентября 2026 года должны вступить в силу изменения в Социальный кодекс, позволяющие вкладчикам ЕНПФ передавать управляющим инвестиционным портфелем до 100% пенсионных накоплений.</w:t>
      </w:r>
    </w:p>
    <w:p w14:paraId="232E40E0" w14:textId="77777777" w:rsidR="00DD5EDD" w:rsidRPr="00541FD8" w:rsidRDefault="00DD5EDD" w:rsidP="00DD5EDD">
      <w:r w:rsidRPr="00541FD8">
        <w:t>Каждый управляющий сможет предлагать до трёх инвестиционных портфелей: консервативный, умеренный и рискованный. Они будут отличаться структурой инвестиций, уровнем риска и ожидаемой доходностью.</w:t>
      </w:r>
    </w:p>
    <w:p w14:paraId="407B8E11" w14:textId="77777777" w:rsidR="00DD5EDD" w:rsidRPr="00541FD8" w:rsidRDefault="00DD5EDD" w:rsidP="00DD5EDD">
      <w:r w:rsidRPr="00541FD8">
        <w:t>Для самого вкладчика демографический прогноз превращается в довольно конкретную арифметику.</w:t>
      </w:r>
    </w:p>
    <w:p w14:paraId="5F0600F5" w14:textId="77777777" w:rsidR="00DD5EDD" w:rsidRPr="00541FD8" w:rsidRDefault="00DD5EDD" w:rsidP="00DD5EDD">
      <w:r w:rsidRPr="00541FD8">
        <w:t>В 2012 году на одного казахстанца старше 65 лет приходилось 7,68 человека трудоспособного возраста. В 2025 году — уже 4,95. Если прогноз реализуется, к 2050 году их останется 3,42.</w:t>
      </w:r>
    </w:p>
    <w:p w14:paraId="6536D4C2" w14:textId="0D13F5BB" w:rsidR="00DD5EDD" w:rsidRPr="007267C6" w:rsidRDefault="00B2183C" w:rsidP="00DD5EDD">
      <w:hyperlink r:id="rId50" w:history="1">
        <w:r w:rsidR="00DD5EDD" w:rsidRPr="00541FD8">
          <w:rPr>
            <w:rStyle w:val="a3"/>
          </w:rPr>
          <w:t>https://dknews.kz/ru/finansy/400037-pochti-kazhdyy-pyatyy-kazahstanec-k-2050-godu-budet</w:t>
        </w:r>
      </w:hyperlink>
      <w:r w:rsidR="00DD5EDD" w:rsidRPr="00541FD8">
        <w:t xml:space="preserve"> </w:t>
      </w:r>
    </w:p>
    <w:p w14:paraId="1BA624E6" w14:textId="5CFC2280" w:rsidR="00282EE8" w:rsidRPr="00282EE8" w:rsidRDefault="00282EE8" w:rsidP="00282EE8">
      <w:pPr>
        <w:pStyle w:val="2"/>
      </w:pPr>
      <w:bookmarkStart w:id="154" w:name="_Toc237330509"/>
      <w:r w:rsidRPr="00282EE8">
        <w:rPr>
          <w:lang w:val="en-US"/>
        </w:rPr>
        <w:t>Pravda</w:t>
      </w:r>
      <w:r w:rsidRPr="00282EE8">
        <w:t>.</w:t>
      </w:r>
      <w:r w:rsidRPr="00282EE8">
        <w:rPr>
          <w:lang w:val="en-US"/>
        </w:rPr>
        <w:t>ru</w:t>
      </w:r>
      <w:r w:rsidRPr="00282EE8">
        <w:t>, 10.08.2026, В Казахстане около 21% пенсионеров не могут покрыть непредвиденные расходы без внешней помощи</w:t>
      </w:r>
      <w:bookmarkEnd w:id="154"/>
    </w:p>
    <w:p w14:paraId="38C942DA" w14:textId="75A6C73B" w:rsidR="00282EE8" w:rsidRPr="00282EE8" w:rsidRDefault="00282EE8" w:rsidP="00282EE8">
      <w:pPr>
        <w:pStyle w:val="3"/>
      </w:pPr>
      <w:bookmarkStart w:id="155" w:name="_Toc237330510"/>
      <w:r w:rsidRPr="00282EE8">
        <w:t>Порядка 21% пенсионеров в Казахстане не способны покрыть незапланированные расходы в размере 30-40 тысяч тенге без привлечения заемных средств или помощи родственников. Данные обследования качества жизни населения опубликовало Бюро национальной статистики Агентства по стратегическому планированию и реформам Республики Казахстан. Показатели носят характер результатов опроса.</w:t>
      </w:r>
      <w:bookmarkEnd w:id="155"/>
    </w:p>
    <w:p w14:paraId="1C166B1B" w14:textId="77777777" w:rsidR="00282EE8" w:rsidRPr="00282EE8" w:rsidRDefault="00282EE8" w:rsidP="00282EE8">
      <w:r w:rsidRPr="00282EE8">
        <w:t>Пожилой мужчина и Пенсия</w:t>
      </w:r>
    </w:p>
    <w:p w14:paraId="2317B058" w14:textId="77777777" w:rsidR="00282EE8" w:rsidRPr="00282EE8" w:rsidRDefault="00282EE8" w:rsidP="00282EE8">
      <w:r w:rsidRPr="00282EE8">
        <w:t xml:space="preserve">Согласно полученным данным, 75,8% граждан пенсионного возраста оценивают свой достаток как средний, а 18,4% - как выше среднего. Малообеспеченными себя называют </w:t>
      </w:r>
      <w:r w:rsidRPr="00282EE8">
        <w:lastRenderedPageBreak/>
        <w:t>лишь 2% респондентов. Общий уровень удовлетворенности жизнью пожилые казахстанцы оценивают в среднем на 7,5 балла из 10.</w:t>
      </w:r>
    </w:p>
    <w:p w14:paraId="5ED4E906" w14:textId="77777777" w:rsidR="00282EE8" w:rsidRPr="00282EE8" w:rsidRDefault="00282EE8" w:rsidP="00282EE8">
      <w:r w:rsidRPr="00282EE8">
        <w:t>При этом 21,6% опрошенных не имеют возможности приобрести новую мебель (кровать, стол или кресло), что превышает средний общенациональный показатель в 18,2%. Десять процентов пожилых людей не могут купить две пары сезонной обуви, а 3,6% не имеют средств на замену изношенной одежды.</w:t>
      </w:r>
    </w:p>
    <w:p w14:paraId="28FC68D7" w14:textId="77777777" w:rsidR="00282EE8" w:rsidRPr="00282EE8" w:rsidRDefault="00282EE8" w:rsidP="00282EE8">
      <w:r w:rsidRPr="00282EE8">
        <w:t>Расходы на питание и досуг</w:t>
      </w:r>
    </w:p>
    <w:p w14:paraId="764EDBE4" w14:textId="77777777" w:rsidR="00282EE8" w:rsidRPr="00282EE8" w:rsidRDefault="00282EE8" w:rsidP="00282EE8">
      <w:r w:rsidRPr="00282EE8">
        <w:t xml:space="preserve">В сфере базового обеспечения зафиксированы следующие показатели:   </w:t>
      </w:r>
    </w:p>
    <w:p w14:paraId="4A56A739" w14:textId="77777777" w:rsidR="00282EE8" w:rsidRPr="00282EE8" w:rsidRDefault="00282EE8" w:rsidP="00282EE8">
      <w:r w:rsidRPr="00282EE8">
        <w:t xml:space="preserve">   Категория ограничений</w:t>
      </w:r>
      <w:r w:rsidRPr="00282EE8">
        <w:tab/>
        <w:t xml:space="preserve">   Доля пенсионеров</w:t>
      </w:r>
    </w:p>
    <w:p w14:paraId="795A1709" w14:textId="77777777" w:rsidR="00282EE8" w:rsidRPr="00282EE8" w:rsidRDefault="00282EE8" w:rsidP="00282EE8">
      <w:r w:rsidRPr="00282EE8">
        <w:t xml:space="preserve">    Отсутствие возможности покупать горячие блюда с мясом/рыбой раз в два дня</w:t>
      </w:r>
      <w:r w:rsidRPr="00282EE8">
        <w:tab/>
        <w:t xml:space="preserve">   5,1% (более 129 тыс. человек)</w:t>
      </w:r>
    </w:p>
    <w:p w14:paraId="1032B29A" w14:textId="77777777" w:rsidR="00282EE8" w:rsidRPr="00282EE8" w:rsidRDefault="00282EE8" w:rsidP="00282EE8">
      <w:r w:rsidRPr="00282EE8">
        <w:t xml:space="preserve">    Проблемы с оплатой отопления и поддержанием тепла в жилье</w:t>
      </w:r>
      <w:r w:rsidRPr="00282EE8">
        <w:tab/>
        <w:t xml:space="preserve">   3,1%</w:t>
      </w:r>
    </w:p>
    <w:p w14:paraId="03FA7ADE" w14:textId="77777777" w:rsidR="00282EE8" w:rsidRPr="00282EE8" w:rsidRDefault="00282EE8" w:rsidP="00282EE8">
      <w:r w:rsidRPr="00282EE8">
        <w:t xml:space="preserve">    Невозможность оплатить недельный отпуск вне дома</w:t>
      </w:r>
      <w:r w:rsidRPr="00282EE8">
        <w:tab/>
        <w:t xml:space="preserve">   30,4%</w:t>
      </w:r>
    </w:p>
    <w:p w14:paraId="3B483D9D" w14:textId="77777777" w:rsidR="00282EE8" w:rsidRPr="00282EE8" w:rsidRDefault="00282EE8" w:rsidP="00282EE8">
      <w:r w:rsidRPr="00282EE8">
        <w:t xml:space="preserve">    Отказ от посещения кино, театров и концертов</w:t>
      </w:r>
      <w:r w:rsidRPr="00282EE8">
        <w:tab/>
        <w:t xml:space="preserve">   11,9%</w:t>
      </w:r>
    </w:p>
    <w:p w14:paraId="3E414C42" w14:textId="300BFA26" w:rsidR="00282EE8" w:rsidRPr="00282EE8" w:rsidRDefault="00282EE8" w:rsidP="00282EE8">
      <w:r w:rsidRPr="00282EE8">
        <w:t xml:space="preserve">    Невозможность организовать совместный обед с близкими из-за нехватки денег</w:t>
      </w:r>
      <w:r w:rsidRPr="00282EE8">
        <w:tab/>
        <w:t xml:space="preserve">   6,3%</w:t>
      </w:r>
    </w:p>
    <w:p w14:paraId="6A175C5C" w14:textId="77777777" w:rsidR="00282EE8" w:rsidRPr="00282EE8" w:rsidRDefault="00282EE8" w:rsidP="00282EE8">
      <w:r w:rsidRPr="00282EE8">
        <w:t>Наименьшие оценки по 10-балльной шкале респонденты поставили состоянию своего здоровья (6,7 балла) и возможности самостоятельно улучшить жилищные условия (5,6 балла).</w:t>
      </w:r>
    </w:p>
    <w:p w14:paraId="1D3F3434" w14:textId="77777777" w:rsidR="00282EE8" w:rsidRPr="00282EE8" w:rsidRDefault="00282EE8" w:rsidP="00282EE8">
      <w:r w:rsidRPr="00282EE8">
        <w:t>По данным Министерства труда и социальной защиты населения, средний размер совокупной пенсии на 1 февраля текущего года составил 157,8 тысячи тенге. Лица без полного стажа для солидарной пенсии получают базовую выплату в размере 53,9 тысячи тенге и личные накопления.</w:t>
      </w:r>
    </w:p>
    <w:p w14:paraId="1CC26F42" w14:textId="77777777" w:rsidR="00282EE8" w:rsidRPr="00282EE8" w:rsidRDefault="00282EE8" w:rsidP="00282EE8">
      <w:r w:rsidRPr="00282EE8">
        <w:t xml:space="preserve">В ходе опроса казахстанцы определили порог дохода на одного члена семьи, который они считают достаточным для жизни вне зоны бедности:  </w:t>
      </w:r>
    </w:p>
    <w:p w14:paraId="6A32EB93" w14:textId="77777777" w:rsidR="00282EE8" w:rsidRPr="00282EE8" w:rsidRDefault="00282EE8" w:rsidP="00282EE8">
      <w:r w:rsidRPr="00282EE8">
        <w:t>•</w:t>
      </w:r>
      <w:r w:rsidRPr="00282EE8">
        <w:tab/>
        <w:t xml:space="preserve">34,3% назвали сумму от 260 до 320 тысяч тенге; </w:t>
      </w:r>
    </w:p>
    <w:p w14:paraId="3E8453DF" w14:textId="77777777" w:rsidR="00282EE8" w:rsidRPr="00282EE8" w:rsidRDefault="00282EE8" w:rsidP="00282EE8">
      <w:r w:rsidRPr="00282EE8">
        <w:t>•</w:t>
      </w:r>
      <w:r w:rsidRPr="00282EE8">
        <w:tab/>
        <w:t xml:space="preserve">28,3% указали диапазон от 320 до 500 тысяч тенге; </w:t>
      </w:r>
    </w:p>
    <w:p w14:paraId="75927A4F" w14:textId="77777777" w:rsidR="00282EE8" w:rsidRPr="00282EE8" w:rsidRDefault="00282EE8" w:rsidP="00282EE8">
      <w:r w:rsidRPr="00282EE8">
        <w:t>•</w:t>
      </w:r>
      <w:r w:rsidRPr="00282EE8">
        <w:tab/>
        <w:t xml:space="preserve">23,8% согласны на сумму менее 260 тысяч тенге. </w:t>
      </w:r>
    </w:p>
    <w:p w14:paraId="0F6B22E9" w14:textId="77777777" w:rsidR="00282EE8" w:rsidRPr="00282EE8" w:rsidRDefault="00282EE8" w:rsidP="00282EE8">
      <w:r w:rsidRPr="00282EE8">
        <w:t>По оценке эксперта по социальной политике и демографии регионов Елены Михайловны Романовой, низкий процент выраженного недовольства жизнью (лишь 0,4% опрошенных) может быть обусловлен сдержанными ожиданиями поколения, пережившего кризис 1990-х годов, а также финансовой поддержкой со стороны детей и внуков.</w:t>
      </w:r>
    </w:p>
    <w:p w14:paraId="1C270203" w14:textId="77777777" w:rsidR="00282EE8" w:rsidRPr="00282EE8" w:rsidRDefault="00282EE8" w:rsidP="00282EE8">
      <w:r w:rsidRPr="00282EE8">
        <w:t>Экспертная оценка: эксперт по социальной политике и демографии регионов - Елена Михайловна Романова.</w:t>
      </w:r>
    </w:p>
    <w:p w14:paraId="2EFC32C6" w14:textId="7C2706AE" w:rsidR="00282EE8" w:rsidRPr="00282EE8" w:rsidRDefault="00B2183C" w:rsidP="00282EE8">
      <w:hyperlink r:id="rId51" w:history="1">
        <w:r w:rsidR="00282EE8" w:rsidRPr="00DD517C">
          <w:rPr>
            <w:rStyle w:val="a3"/>
            <w:lang w:val="en-US"/>
          </w:rPr>
          <w:t>https</w:t>
        </w:r>
        <w:r w:rsidR="00282EE8" w:rsidRPr="00282EE8">
          <w:rPr>
            <w:rStyle w:val="a3"/>
          </w:rPr>
          <w:t>://</w:t>
        </w:r>
        <w:r w:rsidR="00282EE8" w:rsidRPr="00DD517C">
          <w:rPr>
            <w:rStyle w:val="a3"/>
            <w:lang w:val="en-US"/>
          </w:rPr>
          <w:t>www</w:t>
        </w:r>
        <w:r w:rsidR="00282EE8" w:rsidRPr="00282EE8">
          <w:rPr>
            <w:rStyle w:val="a3"/>
          </w:rPr>
          <w:t>.</w:t>
        </w:r>
        <w:r w:rsidR="00282EE8" w:rsidRPr="00DD517C">
          <w:rPr>
            <w:rStyle w:val="a3"/>
            <w:lang w:val="en-US"/>
          </w:rPr>
          <w:t>pravda</w:t>
        </w:r>
        <w:r w:rsidR="00282EE8" w:rsidRPr="00282EE8">
          <w:rPr>
            <w:rStyle w:val="a3"/>
          </w:rPr>
          <w:t>.</w:t>
        </w:r>
        <w:r w:rsidR="00282EE8" w:rsidRPr="00DD517C">
          <w:rPr>
            <w:rStyle w:val="a3"/>
            <w:lang w:val="en-US"/>
          </w:rPr>
          <w:t>ru</w:t>
        </w:r>
        <w:r w:rsidR="00282EE8" w:rsidRPr="00282EE8">
          <w:rPr>
            <w:rStyle w:val="a3"/>
          </w:rPr>
          <w:t>/</w:t>
        </w:r>
        <w:r w:rsidR="00282EE8" w:rsidRPr="00DD517C">
          <w:rPr>
            <w:rStyle w:val="a3"/>
            <w:lang w:val="en-US"/>
          </w:rPr>
          <w:t>news</w:t>
        </w:r>
        <w:r w:rsidR="00282EE8" w:rsidRPr="00282EE8">
          <w:rPr>
            <w:rStyle w:val="a3"/>
          </w:rPr>
          <w:t>/</w:t>
        </w:r>
        <w:r w:rsidR="00282EE8" w:rsidRPr="00DD517C">
          <w:rPr>
            <w:rStyle w:val="a3"/>
            <w:lang w:val="en-US"/>
          </w:rPr>
          <w:t>kazakhstan</w:t>
        </w:r>
        <w:r w:rsidR="00282EE8" w:rsidRPr="00282EE8">
          <w:rPr>
            <w:rStyle w:val="a3"/>
          </w:rPr>
          <w:t>/2387030-</w:t>
        </w:r>
        <w:r w:rsidR="00282EE8" w:rsidRPr="00DD517C">
          <w:rPr>
            <w:rStyle w:val="a3"/>
            <w:lang w:val="en-US"/>
          </w:rPr>
          <w:t>pensioners</w:t>
        </w:r>
        <w:r w:rsidR="00282EE8" w:rsidRPr="00282EE8">
          <w:rPr>
            <w:rStyle w:val="a3"/>
          </w:rPr>
          <w:t>-</w:t>
        </w:r>
        <w:r w:rsidR="00282EE8" w:rsidRPr="00DD517C">
          <w:rPr>
            <w:rStyle w:val="a3"/>
            <w:lang w:val="en-US"/>
          </w:rPr>
          <w:t>quality</w:t>
        </w:r>
        <w:r w:rsidR="00282EE8" w:rsidRPr="00282EE8">
          <w:rPr>
            <w:rStyle w:val="a3"/>
          </w:rPr>
          <w:t>-</w:t>
        </w:r>
        <w:r w:rsidR="00282EE8" w:rsidRPr="00DD517C">
          <w:rPr>
            <w:rStyle w:val="a3"/>
            <w:lang w:val="en-US"/>
          </w:rPr>
          <w:t>of</w:t>
        </w:r>
        <w:r w:rsidR="00282EE8" w:rsidRPr="00282EE8">
          <w:rPr>
            <w:rStyle w:val="a3"/>
          </w:rPr>
          <w:t>-</w:t>
        </w:r>
        <w:r w:rsidR="00282EE8" w:rsidRPr="00DD517C">
          <w:rPr>
            <w:rStyle w:val="a3"/>
            <w:lang w:val="en-US"/>
          </w:rPr>
          <w:t>life</w:t>
        </w:r>
        <w:r w:rsidR="00282EE8" w:rsidRPr="00282EE8">
          <w:rPr>
            <w:rStyle w:val="a3"/>
          </w:rPr>
          <w:t>-</w:t>
        </w:r>
        <w:r w:rsidR="00282EE8" w:rsidRPr="00DD517C">
          <w:rPr>
            <w:rStyle w:val="a3"/>
            <w:lang w:val="en-US"/>
          </w:rPr>
          <w:t>kazakhstan</w:t>
        </w:r>
        <w:r w:rsidR="00282EE8" w:rsidRPr="00282EE8">
          <w:rPr>
            <w:rStyle w:val="a3"/>
          </w:rPr>
          <w:t>/</w:t>
        </w:r>
      </w:hyperlink>
      <w:r w:rsidR="00282EE8" w:rsidRPr="00282EE8">
        <w:t xml:space="preserve"> </w:t>
      </w:r>
    </w:p>
    <w:p w14:paraId="4D7B7318" w14:textId="77777777" w:rsidR="00541FD8" w:rsidRPr="00541FD8" w:rsidRDefault="00541FD8" w:rsidP="00541FD8">
      <w:pPr>
        <w:pStyle w:val="2"/>
      </w:pPr>
      <w:bookmarkStart w:id="156" w:name="_Toc237330511"/>
      <w:r w:rsidRPr="00541FD8">
        <w:lastRenderedPageBreak/>
        <w:t>Интерфакс, 10.08.2026, В Киргизии с 1 октября повысят размер пенсий</w:t>
      </w:r>
      <w:bookmarkEnd w:id="156"/>
    </w:p>
    <w:p w14:paraId="13FB427A" w14:textId="77777777" w:rsidR="00541FD8" w:rsidRPr="00541FD8" w:rsidRDefault="00541FD8" w:rsidP="005E4426">
      <w:pPr>
        <w:pStyle w:val="3"/>
      </w:pPr>
      <w:bookmarkStart w:id="157" w:name="_Toc237330512"/>
      <w:r w:rsidRPr="00541FD8">
        <w:t>C 1 октября в Киргизии планируется проведение индексации страховых частей пенсий и увеличение минимального размера пенсии до 8,8 тыс. сомов ($100), сообщает в понедельник администрация президента республики.</w:t>
      </w:r>
      <w:bookmarkEnd w:id="157"/>
    </w:p>
    <w:p w14:paraId="2932053C" w14:textId="77777777" w:rsidR="00541FD8" w:rsidRPr="00541FD8" w:rsidRDefault="00541FD8" w:rsidP="00541FD8">
      <w:r w:rsidRPr="00541FD8">
        <w:t>По данным Национального статистического комитета Киргизии, по итогам 2025 года индекс потребительских цен составил 108,2%, рост средней заработной платы - 117,6%. Расчетный коэффициент индексации составляет 1,13.</w:t>
      </w:r>
    </w:p>
    <w:p w14:paraId="7EFF8A23" w14:textId="77777777" w:rsidR="00541FD8" w:rsidRPr="00541FD8" w:rsidRDefault="00541FD8" w:rsidP="00541FD8">
      <w:r w:rsidRPr="00541FD8">
        <w:t>Вместе с тем, с учетом финансовых возможностей бюджета Социального фонда и в целях дополнительной поддержки пенсионеров с 1 октября устанавливается коэффициент индексации страховых частей пенсий в размере 1,20.</w:t>
      </w:r>
    </w:p>
    <w:p w14:paraId="2C635B86" w14:textId="77777777" w:rsidR="00541FD8" w:rsidRPr="00541FD8" w:rsidRDefault="00541FD8" w:rsidP="00541FD8">
      <w:r w:rsidRPr="00541FD8">
        <w:t>Кроме того, при новом назначении пенсии ее минимальный размер не может быть ниже 8,8 тыс. сомов ($100).</w:t>
      </w:r>
    </w:p>
    <w:p w14:paraId="7ABAF26D" w14:textId="77777777" w:rsidR="00541FD8" w:rsidRPr="00541FD8" w:rsidRDefault="00541FD8" w:rsidP="00541FD8">
      <w:r w:rsidRPr="00541FD8">
        <w:t>По предварительным расчетам Социального фонда республики, по состоянию на 1 октября численность пенсионеров составит 832,4 тыс. человек. На проведение индексации за счет средств Пенсионного фонда предусмотрено 4,4 млрд сомов ($50,3 млн).</w:t>
      </w:r>
    </w:p>
    <w:p w14:paraId="70F33C20" w14:textId="77777777" w:rsidR="00541FD8" w:rsidRPr="00541FD8" w:rsidRDefault="00541FD8" w:rsidP="00541FD8">
      <w:r w:rsidRPr="00541FD8">
        <w:t>В результате предстоящей индексации средний размер пенсии достигнет 12 тыс. 898 сомов ($147), средний рост повышения составит 1 тыс. 753 сома или 116% на момент повышения.</w:t>
      </w:r>
    </w:p>
    <w:p w14:paraId="4F7ADD16" w14:textId="7AE0FFCD" w:rsidR="00541FD8" w:rsidRPr="00541FD8" w:rsidRDefault="00B2183C" w:rsidP="00541FD8">
      <w:hyperlink r:id="rId52" w:history="1">
        <w:r w:rsidR="00541FD8" w:rsidRPr="00541FD8">
          <w:rPr>
            <w:rStyle w:val="a3"/>
          </w:rPr>
          <w:t>https://www.interfax.ru/world/1108455</w:t>
        </w:r>
      </w:hyperlink>
      <w:r w:rsidR="00541FD8" w:rsidRPr="00541FD8">
        <w:t xml:space="preserve"> </w:t>
      </w:r>
    </w:p>
    <w:p w14:paraId="13AF4E0C" w14:textId="77777777" w:rsidR="004C1451" w:rsidRPr="00541FD8" w:rsidRDefault="004C1451" w:rsidP="004C1451">
      <w:pPr>
        <w:pStyle w:val="2"/>
      </w:pPr>
      <w:bookmarkStart w:id="158" w:name="_Toc237330513"/>
      <w:r w:rsidRPr="00541FD8">
        <w:t>UzDaily.uz, 10.08.2026, Узбекистан сохранит пенсии гражданам при переезде в Кыргызстан</w:t>
      </w:r>
      <w:bookmarkEnd w:id="158"/>
    </w:p>
    <w:p w14:paraId="4751D35D" w14:textId="77777777" w:rsidR="004C1451" w:rsidRPr="00541FD8" w:rsidRDefault="004C1451" w:rsidP="005E4426">
      <w:pPr>
        <w:pStyle w:val="3"/>
      </w:pPr>
      <w:bookmarkStart w:id="159" w:name="_Toc237330514"/>
      <w:r w:rsidRPr="00541FD8">
        <w:t>Узбекистан продолжит выплачивать назначенные пенсии гражданам, которые переедут на постоянное место жительства в Кыргызстан.</w:t>
      </w:r>
      <w:bookmarkEnd w:id="159"/>
    </w:p>
    <w:p w14:paraId="292668AF" w14:textId="77777777" w:rsidR="004C1451" w:rsidRPr="00541FD8" w:rsidRDefault="004C1451" w:rsidP="004C1451">
      <w:r w:rsidRPr="00541FD8">
        <w:t>Это предусмотрено соглашением о государственном социальном страховании и пенсионном обеспечении, подписанным между Правительством Узбекистана и Кабинетом министров Кыргызстана 30 июля в городе Чолпон-Ата. Об этом сообщает Пенсионный фонд Узбекистана.</w:t>
      </w:r>
    </w:p>
    <w:p w14:paraId="418AC981" w14:textId="77777777" w:rsidR="004C1451" w:rsidRPr="00541FD8" w:rsidRDefault="004C1451" w:rsidP="004C1451">
      <w:r w:rsidRPr="00541FD8">
        <w:t>Согласно новым договоренностям, переезд пенсионера из Узбекистана в Кыргызстан больше не будет основанием для прекращения выплаты узбекской пенсии. Как пояснил начальник отдела Пенсионного фонда Алишер Расулов, гражданин сможет открыть банковский счет в Кыргызстане и предоставить его в Узбекистан, после чего пенсия будет перечисляться на этот счет.</w:t>
      </w:r>
    </w:p>
    <w:p w14:paraId="04614218" w14:textId="77777777" w:rsidR="004C1451" w:rsidRPr="00541FD8" w:rsidRDefault="004C1451" w:rsidP="004C1451">
      <w:r w:rsidRPr="00541FD8">
        <w:t>Соглашение также устанавливает порядок пенсионного обеспечения граждан, которые работали в обеих странах. Стороны договорились применять пропорциональный принцип, при котором каждое государство назначает и выплачивает пенсию исходя из трудового стажа и заработной платы, полученных на его территории.</w:t>
      </w:r>
    </w:p>
    <w:p w14:paraId="2231393C" w14:textId="77777777" w:rsidR="004C1451" w:rsidRPr="00541FD8" w:rsidRDefault="004C1451" w:rsidP="004C1451">
      <w:r w:rsidRPr="00541FD8">
        <w:lastRenderedPageBreak/>
        <w:t>Таким образом, если гражданин имеет трудовой стаж в Узбекистане и Кыргызстане, каждое государство будет отвечать за пенсионные выплаты за соответствующий период работы. При этом соглашение предусматривает взаимный учет трудового стажа.</w:t>
      </w:r>
    </w:p>
    <w:p w14:paraId="556D7435" w14:textId="77777777" w:rsidR="004C1451" w:rsidRPr="00541FD8" w:rsidRDefault="004C1451" w:rsidP="004C1451">
      <w:r w:rsidRPr="00541FD8">
        <w:t>Новые договоренности призваны также решить ряд вопросов, связанных с применением международного соглашения 1992 года о гарантиях прав граждан государств — участников СНГ в области пенсионного обеспечения. В частности, стороны определили двусторонний порядок взаимного учета трудового стажа.</w:t>
      </w:r>
    </w:p>
    <w:p w14:paraId="6310050C" w14:textId="77777777" w:rsidR="004C1451" w:rsidRPr="00541FD8" w:rsidRDefault="004C1451" w:rsidP="004C1451">
      <w:r w:rsidRPr="00541FD8">
        <w:t>Соглашение было подписано в рамках государственного визита Президента Узбекистана Шавката Мирзиёева в Кыргызстан. По приглашению Президента Кыргызстана Садыра Жапарова глава Узбекистана находился в стране 30 июля – 1 августа.</w:t>
      </w:r>
    </w:p>
    <w:p w14:paraId="789E777F" w14:textId="77777777" w:rsidR="004C1451" w:rsidRPr="00541FD8" w:rsidRDefault="004C1451" w:rsidP="004C1451">
      <w:r w:rsidRPr="00541FD8">
        <w:t>В ходе переговоров на высшем уровне президенты обсудили дальнейшее укрепление отношений дружбы, добрососедства и стратегического партнерства. В повестку вошли также вопросы увеличения взаимной торговли, расширения промышленной кооперации, развития транспортной взаимосвязанности и культурно-гуманитарного сотрудничества.</w:t>
      </w:r>
    </w:p>
    <w:p w14:paraId="725B30AE" w14:textId="77777777" w:rsidR="004C1451" w:rsidRPr="00541FD8" w:rsidRDefault="004C1451" w:rsidP="004C1451">
      <w:r w:rsidRPr="00541FD8">
        <w:t>Для вступления соглашения в силу стороны должны провести необходимые внутренние процедуры и ратифицировать документ.</w:t>
      </w:r>
    </w:p>
    <w:p w14:paraId="2F6772A1" w14:textId="77777777" w:rsidR="004C1451" w:rsidRPr="00541FD8" w:rsidRDefault="004C1451" w:rsidP="004C1451">
      <w:r w:rsidRPr="00541FD8">
        <w:t>По словам Алишера Расулова, в дальнейшем Узбекистан планирует переговоры о заключении аналогичных соглашений с государствами СНГ и близлежащими странами, включая Турцию, Азербайджан, Таджикистан, Казахстан и Туркменистан.</w:t>
      </w:r>
    </w:p>
    <w:p w14:paraId="6EFA3360" w14:textId="417A88C4" w:rsidR="00111D7C" w:rsidRPr="00541FD8" w:rsidRDefault="00B2183C" w:rsidP="004C1451">
      <w:hyperlink r:id="rId53" w:history="1">
        <w:r w:rsidR="004C1451" w:rsidRPr="00541FD8">
          <w:rPr>
            <w:rStyle w:val="a3"/>
          </w:rPr>
          <w:t>https://www.uzdaily.uz/ru/uzbekistan-sokhranit-pensii-grazhdanam-pri-pereezde-v-kyrgyzstan/</w:t>
        </w:r>
      </w:hyperlink>
    </w:p>
    <w:p w14:paraId="75BBD923" w14:textId="77777777" w:rsidR="004C1451" w:rsidRPr="00541FD8" w:rsidRDefault="004C1451" w:rsidP="004C1451"/>
    <w:p w14:paraId="0F91D1CE" w14:textId="77777777" w:rsidR="00111D7C" w:rsidRPr="00541FD8" w:rsidRDefault="00111D7C" w:rsidP="00111D7C">
      <w:pPr>
        <w:pStyle w:val="10"/>
      </w:pPr>
      <w:bookmarkStart w:id="160" w:name="_Toc99271715"/>
      <w:bookmarkStart w:id="161" w:name="_Toc99318660"/>
      <w:bookmarkStart w:id="162" w:name="_Toc165991080"/>
      <w:bookmarkStart w:id="163" w:name="_Toc237330515"/>
      <w:r w:rsidRPr="00541FD8">
        <w:t>Новости пенсионной отрасли стран дальнего зарубежья</w:t>
      </w:r>
      <w:bookmarkEnd w:id="160"/>
      <w:bookmarkEnd w:id="161"/>
      <w:bookmarkEnd w:id="162"/>
      <w:bookmarkEnd w:id="163"/>
    </w:p>
    <w:p w14:paraId="0AE993DE" w14:textId="77777777" w:rsidR="0049746C" w:rsidRPr="00541FD8" w:rsidRDefault="0049746C" w:rsidP="0049746C">
      <w:pPr>
        <w:pStyle w:val="2"/>
      </w:pPr>
      <w:bookmarkStart w:id="164" w:name="_Toc237330516"/>
      <w:bookmarkEnd w:id="124"/>
      <w:r w:rsidRPr="00541FD8">
        <w:t>МК, 10.08.2026, Потерянное поколение: Британия теряет Ј125 млрд из-за бездельников-зумеров</w:t>
      </w:r>
      <w:bookmarkEnd w:id="164"/>
    </w:p>
    <w:p w14:paraId="3DDA6592" w14:textId="77777777" w:rsidR="0049746C" w:rsidRPr="00541FD8" w:rsidRDefault="0049746C" w:rsidP="005E4426">
      <w:pPr>
        <w:pStyle w:val="3"/>
      </w:pPr>
      <w:bookmarkStart w:id="165" w:name="_Toc237330517"/>
      <w:r w:rsidRPr="00541FD8">
        <w:t>Великобритания ежегодно теряет Ј125 млрд из-за кризиса на рынке труда среди молодёжи. К такому выводу пришли авторы The Guardian, проанализировав положение граждан, которые не работают, не учатся и не проходят профессиональную подготовку.</w:t>
      </w:r>
      <w:bookmarkEnd w:id="165"/>
    </w:p>
    <w:p w14:paraId="7E77552C" w14:textId="5FAA98D5" w:rsidR="0049746C" w:rsidRPr="00541FD8" w:rsidRDefault="0049746C" w:rsidP="0049746C">
      <w:r w:rsidRPr="00541FD8">
        <w:t xml:space="preserve">Речь идет о так называемом поколении </w:t>
      </w:r>
      <w:r w:rsidR="00F47006">
        <w:t>«</w:t>
      </w:r>
      <w:r w:rsidRPr="00541FD8">
        <w:t>ни-ни</w:t>
      </w:r>
      <w:r w:rsidR="00F47006">
        <w:t>»</w:t>
      </w:r>
      <w:r w:rsidRPr="00541FD8">
        <w:t xml:space="preserve"> (NEET). По оценкам издания, в стране насчитывается около 1 млн таких молодых людей. На их положение, как пишет газета, повлияли сразу несколько факторов: последствия финансового кризиса 2008 года, пандемия коронавируса, рост стоимости жизни и сокращение объема государственных услуг. Кроме того, рынок труда меняется под влиянием искусственного интеллекта.</w:t>
      </w:r>
    </w:p>
    <w:p w14:paraId="430B6F99" w14:textId="77777777" w:rsidR="0049746C" w:rsidRPr="00541FD8" w:rsidRDefault="0049746C" w:rsidP="0049746C">
      <w:r w:rsidRPr="00541FD8">
        <w:t>Особую тревогу вызывает состояние молодежных служб в Англии. Расходы на них сократились на 76% - это Ј1,3 млрд. За последние годы в стране закрылись тысячи молодежных клубов, многие социальные работники уволились.</w:t>
      </w:r>
    </w:p>
    <w:p w14:paraId="28C508BD" w14:textId="77777777" w:rsidR="0049746C" w:rsidRPr="00541FD8" w:rsidRDefault="0049746C" w:rsidP="0049746C">
      <w:r w:rsidRPr="00541FD8">
        <w:lastRenderedPageBreak/>
        <w:t>Издание приводит тревожную диспропорцию в финансировании: на каждый фунт, потраченный государством на трудоустройство молодёжи, приходится Ј25 расходов на выплату пособий. Авторы материала предупреждают, что затраты будут только расти, если власти не примут меры для возвращения молодых людей к работе и учебе.</w:t>
      </w:r>
    </w:p>
    <w:p w14:paraId="682A7CE9" w14:textId="30C45817" w:rsidR="00CA32BC" w:rsidRPr="00541FD8" w:rsidRDefault="00B2183C" w:rsidP="0049746C">
      <w:hyperlink r:id="rId54" w:history="1">
        <w:r w:rsidR="0049746C" w:rsidRPr="00541FD8">
          <w:rPr>
            <w:rStyle w:val="a3"/>
          </w:rPr>
          <w:t>https://www.mk.ru/social/2026/08/10/okolo-1-mln-britancev-ne-rabotayut-i-ne-uchatsya-izza-posledstviy-krizisov.html</w:t>
        </w:r>
      </w:hyperlink>
    </w:p>
    <w:p w14:paraId="12B544CB" w14:textId="77777777" w:rsidR="000B182A" w:rsidRPr="00541FD8" w:rsidRDefault="000B182A" w:rsidP="000B182A"/>
    <w:sectPr w:rsidR="000B182A" w:rsidRPr="00541FD8" w:rsidSect="00B01BEA">
      <w:headerReference w:type="default" r:id="rId55"/>
      <w:footerReference w:type="default" r:id="rId56"/>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9BA26D" w14:textId="77777777" w:rsidR="00B2183C" w:rsidRDefault="00B2183C">
      <w:r>
        <w:separator/>
      </w:r>
    </w:p>
  </w:endnote>
  <w:endnote w:type="continuationSeparator" w:id="0">
    <w:p w14:paraId="3AFFE795" w14:textId="77777777" w:rsidR="00B2183C" w:rsidRDefault="00B21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520BD605" w:rsidR="00D64E5C" w:rsidRPr="00D64E5C" w:rsidRDefault="00D64E5C" w:rsidP="00D64E5C">
    <w:pPr>
      <w:pStyle w:val="af4"/>
      <w:pBdr>
        <w:top w:val="thinThickSmallGap" w:sz="24" w:space="1" w:color="622423"/>
      </w:pBdr>
      <w:tabs>
        <w:tab w:val="clear" w:pos="4677"/>
        <w:tab w:val="clear" w:pos="9355"/>
        <w:tab w:val="right" w:pos="9071"/>
      </w:tabs>
      <w:rPr>
        <w:rFonts w:ascii="Cambria" w:hAnsi="Cambria"/>
      </w:rPr>
    </w:pPr>
    <w:r w:rsidRPr="00D64E5C">
      <w:tab/>
    </w:r>
    <w:r w:rsidR="0016758D" w:rsidRPr="00CB47BF">
      <w:rPr>
        <w:b/>
      </w:rPr>
      <w:fldChar w:fldCharType="begin"/>
    </w:r>
    <w:r w:rsidRPr="00CB47BF">
      <w:rPr>
        <w:b/>
      </w:rPr>
      <w:instrText xml:space="preserve"> PAGE   \* MERGEFORMAT </w:instrText>
    </w:r>
    <w:r w:rsidR="0016758D" w:rsidRPr="00CB47BF">
      <w:rPr>
        <w:b/>
      </w:rPr>
      <w:fldChar w:fldCharType="separate"/>
    </w:r>
    <w:r w:rsidR="00EE46DD" w:rsidRPr="00EE46DD">
      <w:rPr>
        <w:rFonts w:ascii="Cambria" w:hAnsi="Cambria"/>
        <w:b/>
        <w:noProof/>
      </w:rPr>
      <w:t>11</w:t>
    </w:r>
    <w:r w:rsidR="0016758D" w:rsidRPr="00CB47BF">
      <w:rPr>
        <w:b/>
      </w:rPr>
      <w:fldChar w:fldCharType="end"/>
    </w:r>
  </w:p>
  <w:p w14:paraId="7422EB21" w14:textId="77777777" w:rsidR="00876F05" w:rsidRPr="00D15988" w:rsidRDefault="00876F0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30F9E" w14:textId="77777777" w:rsidR="00B2183C" w:rsidRDefault="00B2183C">
      <w:r>
        <w:separator/>
      </w:r>
    </w:p>
  </w:footnote>
  <w:footnote w:type="continuationSeparator" w:id="0">
    <w:p w14:paraId="049EF799" w14:textId="77777777" w:rsidR="00B2183C" w:rsidRDefault="00B21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CB76D2" w:rsidRDefault="009C5A94"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v:textbox>
            </v:roundrect>
          </w:pict>
        </mc:Fallback>
      </mc:AlternateContent>
    </w:r>
    <w:r w:rsidR="00122493">
      <w:t xml:space="preserve">             </w:t>
    </w:r>
  </w:p>
  <w:p w14:paraId="26F7ECB2" w14:textId="56E9D0FD" w:rsidR="00122493" w:rsidRDefault="00CB76D2" w:rsidP="00122493">
    <w:pPr>
      <w:tabs>
        <w:tab w:val="left" w:pos="555"/>
        <w:tab w:val="right" w:pos="9071"/>
      </w:tabs>
      <w:jc w:val="center"/>
    </w:pPr>
    <w:r>
      <w:tab/>
    </w:r>
    <w:r w:rsidR="00122493">
      <w:tab/>
    </w:r>
    <w:r w:rsidR="009C5A94">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2"/>
  </w:num>
  <w:num w:numId="3">
    <w:abstractNumId w:val="27"/>
  </w:num>
  <w:num w:numId="4">
    <w:abstractNumId w:val="17"/>
  </w:num>
  <w:num w:numId="5">
    <w:abstractNumId w:val="18"/>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21"/>
  </w:num>
  <w:num w:numId="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5"/>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9"/>
  </w:num>
  <w:num w:numId="24">
    <w:abstractNumId w:val="26"/>
  </w:num>
  <w:num w:numId="25">
    <w:abstractNumId w:val="20"/>
  </w:num>
  <w:num w:numId="26">
    <w:abstractNumId w:val="13"/>
  </w:num>
  <w:num w:numId="27">
    <w:abstractNumId w:val="11"/>
  </w:num>
  <w:num w:numId="28">
    <w:abstractNumId w:val="22"/>
  </w:num>
  <w:num w:numId="29">
    <w:abstractNumId w:val="23"/>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A6F"/>
    <w:rsid w:val="00035EF6"/>
    <w:rsid w:val="0003736E"/>
    <w:rsid w:val="0003750D"/>
    <w:rsid w:val="00040453"/>
    <w:rsid w:val="00040688"/>
    <w:rsid w:val="0004081E"/>
    <w:rsid w:val="000425D1"/>
    <w:rsid w:val="00042F75"/>
    <w:rsid w:val="0004327C"/>
    <w:rsid w:val="000434FF"/>
    <w:rsid w:val="000435CC"/>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3CD8"/>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47A"/>
    <w:rsid w:val="000954BA"/>
    <w:rsid w:val="00096078"/>
    <w:rsid w:val="00097677"/>
    <w:rsid w:val="00097BE1"/>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182A"/>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D0064"/>
    <w:rsid w:val="000D04C3"/>
    <w:rsid w:val="000D121B"/>
    <w:rsid w:val="000D23A3"/>
    <w:rsid w:val="000D26BF"/>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A3C"/>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F90"/>
    <w:rsid w:val="001560FF"/>
    <w:rsid w:val="00156C94"/>
    <w:rsid w:val="00157BD2"/>
    <w:rsid w:val="001601E6"/>
    <w:rsid w:val="001609F5"/>
    <w:rsid w:val="00160B82"/>
    <w:rsid w:val="0016169A"/>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50F"/>
    <w:rsid w:val="0017274B"/>
    <w:rsid w:val="001736D6"/>
    <w:rsid w:val="00173FEE"/>
    <w:rsid w:val="001745DE"/>
    <w:rsid w:val="001751D2"/>
    <w:rsid w:val="00175EBD"/>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6FDA"/>
    <w:rsid w:val="00187310"/>
    <w:rsid w:val="0018733D"/>
    <w:rsid w:val="001876AF"/>
    <w:rsid w:val="001907DE"/>
    <w:rsid w:val="00190F22"/>
    <w:rsid w:val="001914BC"/>
    <w:rsid w:val="00191757"/>
    <w:rsid w:val="001920A9"/>
    <w:rsid w:val="001929C6"/>
    <w:rsid w:val="00192CFF"/>
    <w:rsid w:val="00193353"/>
    <w:rsid w:val="00194802"/>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58F4"/>
    <w:rsid w:val="001A6BF3"/>
    <w:rsid w:val="001A72B5"/>
    <w:rsid w:val="001A79EB"/>
    <w:rsid w:val="001A79F2"/>
    <w:rsid w:val="001A7BFB"/>
    <w:rsid w:val="001A7FC6"/>
    <w:rsid w:val="001B0377"/>
    <w:rsid w:val="001B0378"/>
    <w:rsid w:val="001B137D"/>
    <w:rsid w:val="001B2AD6"/>
    <w:rsid w:val="001B3E68"/>
    <w:rsid w:val="001B42F7"/>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445B"/>
    <w:rsid w:val="001C5841"/>
    <w:rsid w:val="001C5A81"/>
    <w:rsid w:val="001C5C5D"/>
    <w:rsid w:val="001C5E43"/>
    <w:rsid w:val="001C68EC"/>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892"/>
    <w:rsid w:val="001E0CC8"/>
    <w:rsid w:val="001E0DA7"/>
    <w:rsid w:val="001E118E"/>
    <w:rsid w:val="001E2552"/>
    <w:rsid w:val="001E2663"/>
    <w:rsid w:val="001E291B"/>
    <w:rsid w:val="001E2B73"/>
    <w:rsid w:val="001E3635"/>
    <w:rsid w:val="001E4176"/>
    <w:rsid w:val="001E4A6A"/>
    <w:rsid w:val="001E4CC5"/>
    <w:rsid w:val="001E6006"/>
    <w:rsid w:val="001E600C"/>
    <w:rsid w:val="001E6A14"/>
    <w:rsid w:val="001E6D62"/>
    <w:rsid w:val="001E6FD9"/>
    <w:rsid w:val="001E77A1"/>
    <w:rsid w:val="001F03FA"/>
    <w:rsid w:val="001F04E9"/>
    <w:rsid w:val="001F09D4"/>
    <w:rsid w:val="001F0F42"/>
    <w:rsid w:val="001F1106"/>
    <w:rsid w:val="001F198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774"/>
    <w:rsid w:val="00203E18"/>
    <w:rsid w:val="0020489E"/>
    <w:rsid w:val="002055D1"/>
    <w:rsid w:val="0020622C"/>
    <w:rsid w:val="00206668"/>
    <w:rsid w:val="002069F5"/>
    <w:rsid w:val="00206A3A"/>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8FC"/>
    <w:rsid w:val="00242315"/>
    <w:rsid w:val="00242CE2"/>
    <w:rsid w:val="00243390"/>
    <w:rsid w:val="002433B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50710"/>
    <w:rsid w:val="00251071"/>
    <w:rsid w:val="00251167"/>
    <w:rsid w:val="0025209C"/>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478B"/>
    <w:rsid w:val="0026638C"/>
    <w:rsid w:val="002665AB"/>
    <w:rsid w:val="00267247"/>
    <w:rsid w:val="0026753C"/>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2EE8"/>
    <w:rsid w:val="0028323A"/>
    <w:rsid w:val="00283F15"/>
    <w:rsid w:val="002847F8"/>
    <w:rsid w:val="00285697"/>
    <w:rsid w:val="00285AAF"/>
    <w:rsid w:val="00285E63"/>
    <w:rsid w:val="00286300"/>
    <w:rsid w:val="00286335"/>
    <w:rsid w:val="00286DF3"/>
    <w:rsid w:val="002903DC"/>
    <w:rsid w:val="00290AF7"/>
    <w:rsid w:val="00293008"/>
    <w:rsid w:val="002939E9"/>
    <w:rsid w:val="00294080"/>
    <w:rsid w:val="0029459A"/>
    <w:rsid w:val="0029488E"/>
    <w:rsid w:val="00295503"/>
    <w:rsid w:val="0029554E"/>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76F"/>
    <w:rsid w:val="002C3827"/>
    <w:rsid w:val="002C383F"/>
    <w:rsid w:val="002C4092"/>
    <w:rsid w:val="002C41B4"/>
    <w:rsid w:val="002C4478"/>
    <w:rsid w:val="002C6272"/>
    <w:rsid w:val="002C6868"/>
    <w:rsid w:val="002D0281"/>
    <w:rsid w:val="002D0E4C"/>
    <w:rsid w:val="002D1C5F"/>
    <w:rsid w:val="002D297B"/>
    <w:rsid w:val="002D34A9"/>
    <w:rsid w:val="002D390A"/>
    <w:rsid w:val="002D465B"/>
    <w:rsid w:val="002D5CFC"/>
    <w:rsid w:val="002D60C1"/>
    <w:rsid w:val="002D6FE0"/>
    <w:rsid w:val="002D7365"/>
    <w:rsid w:val="002D7489"/>
    <w:rsid w:val="002D7690"/>
    <w:rsid w:val="002E04F1"/>
    <w:rsid w:val="002E13A9"/>
    <w:rsid w:val="002E2ACC"/>
    <w:rsid w:val="002E3734"/>
    <w:rsid w:val="002E3839"/>
    <w:rsid w:val="002E3ED0"/>
    <w:rsid w:val="002E55F2"/>
    <w:rsid w:val="002E572C"/>
    <w:rsid w:val="002E58E0"/>
    <w:rsid w:val="002E597F"/>
    <w:rsid w:val="002E678D"/>
    <w:rsid w:val="002F04A6"/>
    <w:rsid w:val="002F07FD"/>
    <w:rsid w:val="002F0A56"/>
    <w:rsid w:val="002F0EA6"/>
    <w:rsid w:val="002F1467"/>
    <w:rsid w:val="002F1DBD"/>
    <w:rsid w:val="002F22D6"/>
    <w:rsid w:val="002F26F1"/>
    <w:rsid w:val="002F2FEC"/>
    <w:rsid w:val="002F33B9"/>
    <w:rsid w:val="002F3460"/>
    <w:rsid w:val="002F3F29"/>
    <w:rsid w:val="002F4A92"/>
    <w:rsid w:val="002F59CD"/>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C53"/>
    <w:rsid w:val="00310F6A"/>
    <w:rsid w:val="00311BC8"/>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942"/>
    <w:rsid w:val="00330C1E"/>
    <w:rsid w:val="00330EBD"/>
    <w:rsid w:val="00331B49"/>
    <w:rsid w:val="00331FF6"/>
    <w:rsid w:val="0033218B"/>
    <w:rsid w:val="0033428D"/>
    <w:rsid w:val="003347FD"/>
    <w:rsid w:val="00334C81"/>
    <w:rsid w:val="00335313"/>
    <w:rsid w:val="00335830"/>
    <w:rsid w:val="00335B70"/>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6703"/>
    <w:rsid w:val="00347716"/>
    <w:rsid w:val="00347A4F"/>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E6B"/>
    <w:rsid w:val="003815C6"/>
    <w:rsid w:val="00381B0B"/>
    <w:rsid w:val="00382322"/>
    <w:rsid w:val="003823B5"/>
    <w:rsid w:val="00383FAB"/>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76E"/>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BE8"/>
    <w:rsid w:val="003D2D2B"/>
    <w:rsid w:val="003D367C"/>
    <w:rsid w:val="003D37EF"/>
    <w:rsid w:val="003D380B"/>
    <w:rsid w:val="003D3A3A"/>
    <w:rsid w:val="003D3DD8"/>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10F2"/>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4F65"/>
    <w:rsid w:val="00426016"/>
    <w:rsid w:val="0042640F"/>
    <w:rsid w:val="00426F69"/>
    <w:rsid w:val="004277C9"/>
    <w:rsid w:val="00427845"/>
    <w:rsid w:val="00427C5B"/>
    <w:rsid w:val="00430C37"/>
    <w:rsid w:val="004311A6"/>
    <w:rsid w:val="004313E4"/>
    <w:rsid w:val="0043207F"/>
    <w:rsid w:val="00433AB2"/>
    <w:rsid w:val="004341CE"/>
    <w:rsid w:val="0043425E"/>
    <w:rsid w:val="004352C6"/>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5294"/>
    <w:rsid w:val="00455793"/>
    <w:rsid w:val="0045582E"/>
    <w:rsid w:val="00456B3F"/>
    <w:rsid w:val="00456CF0"/>
    <w:rsid w:val="004600A2"/>
    <w:rsid w:val="004615B1"/>
    <w:rsid w:val="004620D4"/>
    <w:rsid w:val="004622B0"/>
    <w:rsid w:val="00463DD6"/>
    <w:rsid w:val="0046422B"/>
    <w:rsid w:val="00465696"/>
    <w:rsid w:val="004669D2"/>
    <w:rsid w:val="00466BAF"/>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746C"/>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451"/>
    <w:rsid w:val="004C1848"/>
    <w:rsid w:val="004C1BAC"/>
    <w:rsid w:val="004C1D18"/>
    <w:rsid w:val="004C2BEE"/>
    <w:rsid w:val="004C2BF0"/>
    <w:rsid w:val="004C3CE1"/>
    <w:rsid w:val="004C3D08"/>
    <w:rsid w:val="004C3D6E"/>
    <w:rsid w:val="004C3F8D"/>
    <w:rsid w:val="004C4127"/>
    <w:rsid w:val="004C44C9"/>
    <w:rsid w:val="004C4CA8"/>
    <w:rsid w:val="004C5480"/>
    <w:rsid w:val="004C5AC9"/>
    <w:rsid w:val="004C5D1D"/>
    <w:rsid w:val="004C69E2"/>
    <w:rsid w:val="004D0208"/>
    <w:rsid w:val="004D0D17"/>
    <w:rsid w:val="004D1386"/>
    <w:rsid w:val="004D1395"/>
    <w:rsid w:val="004D1C82"/>
    <w:rsid w:val="004D22BB"/>
    <w:rsid w:val="004D2C5A"/>
    <w:rsid w:val="004D3D11"/>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25F4"/>
    <w:rsid w:val="004E334E"/>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576D"/>
    <w:rsid w:val="0051652E"/>
    <w:rsid w:val="00516DA0"/>
    <w:rsid w:val="0051783C"/>
    <w:rsid w:val="00517DCA"/>
    <w:rsid w:val="005200FA"/>
    <w:rsid w:val="005207A1"/>
    <w:rsid w:val="00520CA8"/>
    <w:rsid w:val="005210EE"/>
    <w:rsid w:val="0052165F"/>
    <w:rsid w:val="00522AD0"/>
    <w:rsid w:val="00522CC6"/>
    <w:rsid w:val="00523219"/>
    <w:rsid w:val="00523E60"/>
    <w:rsid w:val="00523ED3"/>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27E3"/>
    <w:rsid w:val="0053358F"/>
    <w:rsid w:val="00533DBD"/>
    <w:rsid w:val="00534D73"/>
    <w:rsid w:val="005350AC"/>
    <w:rsid w:val="005356FF"/>
    <w:rsid w:val="00535B74"/>
    <w:rsid w:val="00535FC9"/>
    <w:rsid w:val="00536D92"/>
    <w:rsid w:val="005376F8"/>
    <w:rsid w:val="005379E5"/>
    <w:rsid w:val="00537C6F"/>
    <w:rsid w:val="00537CC8"/>
    <w:rsid w:val="00541A1C"/>
    <w:rsid w:val="00541B35"/>
    <w:rsid w:val="00541D60"/>
    <w:rsid w:val="00541FD8"/>
    <w:rsid w:val="00542F64"/>
    <w:rsid w:val="00543169"/>
    <w:rsid w:val="00543738"/>
    <w:rsid w:val="00543DDA"/>
    <w:rsid w:val="00544339"/>
    <w:rsid w:val="00544A0B"/>
    <w:rsid w:val="00545926"/>
    <w:rsid w:val="00546523"/>
    <w:rsid w:val="0054697F"/>
    <w:rsid w:val="00547976"/>
    <w:rsid w:val="00547E01"/>
    <w:rsid w:val="0055137F"/>
    <w:rsid w:val="0055224F"/>
    <w:rsid w:val="0055257E"/>
    <w:rsid w:val="005529F5"/>
    <w:rsid w:val="00552CC9"/>
    <w:rsid w:val="00552E10"/>
    <w:rsid w:val="00554A84"/>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2A9"/>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5A9"/>
    <w:rsid w:val="005777C2"/>
    <w:rsid w:val="00580098"/>
    <w:rsid w:val="00581532"/>
    <w:rsid w:val="005815A0"/>
    <w:rsid w:val="00581B73"/>
    <w:rsid w:val="00582588"/>
    <w:rsid w:val="00582BD0"/>
    <w:rsid w:val="0058305A"/>
    <w:rsid w:val="0058313C"/>
    <w:rsid w:val="00583E15"/>
    <w:rsid w:val="00584104"/>
    <w:rsid w:val="005844E2"/>
    <w:rsid w:val="0058510C"/>
    <w:rsid w:val="0058557F"/>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CC4"/>
    <w:rsid w:val="005D0E8C"/>
    <w:rsid w:val="005D133B"/>
    <w:rsid w:val="005D135A"/>
    <w:rsid w:val="005D1C23"/>
    <w:rsid w:val="005D1DD0"/>
    <w:rsid w:val="005D1F5B"/>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20AC"/>
    <w:rsid w:val="005E2638"/>
    <w:rsid w:val="005E311D"/>
    <w:rsid w:val="005E4426"/>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0958"/>
    <w:rsid w:val="005F1640"/>
    <w:rsid w:val="005F1664"/>
    <w:rsid w:val="005F1716"/>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ED7"/>
    <w:rsid w:val="006021C3"/>
    <w:rsid w:val="00602533"/>
    <w:rsid w:val="006025F4"/>
    <w:rsid w:val="006029A0"/>
    <w:rsid w:val="00603292"/>
    <w:rsid w:val="00603BE3"/>
    <w:rsid w:val="00604168"/>
    <w:rsid w:val="006048A1"/>
    <w:rsid w:val="00605914"/>
    <w:rsid w:val="00605E11"/>
    <w:rsid w:val="0060639B"/>
    <w:rsid w:val="006068D5"/>
    <w:rsid w:val="00606AED"/>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3E2"/>
    <w:rsid w:val="006337DA"/>
    <w:rsid w:val="00633E6E"/>
    <w:rsid w:val="0063411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DA5"/>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6C"/>
    <w:rsid w:val="00687A1B"/>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3BA9"/>
    <w:rsid w:val="006A53D2"/>
    <w:rsid w:val="006A55B3"/>
    <w:rsid w:val="006A5812"/>
    <w:rsid w:val="006A5E45"/>
    <w:rsid w:val="006A62C0"/>
    <w:rsid w:val="006A63DE"/>
    <w:rsid w:val="006A693F"/>
    <w:rsid w:val="006A7B7B"/>
    <w:rsid w:val="006B0104"/>
    <w:rsid w:val="006B0249"/>
    <w:rsid w:val="006B1BB9"/>
    <w:rsid w:val="006B375D"/>
    <w:rsid w:val="006B4337"/>
    <w:rsid w:val="006B48B1"/>
    <w:rsid w:val="006B51B0"/>
    <w:rsid w:val="006B66C6"/>
    <w:rsid w:val="006B6D59"/>
    <w:rsid w:val="006B789D"/>
    <w:rsid w:val="006B7EC7"/>
    <w:rsid w:val="006C03C4"/>
    <w:rsid w:val="006C1EDA"/>
    <w:rsid w:val="006C2A9D"/>
    <w:rsid w:val="006C2C65"/>
    <w:rsid w:val="006C2D80"/>
    <w:rsid w:val="006C3E83"/>
    <w:rsid w:val="006C3EF9"/>
    <w:rsid w:val="006C4B49"/>
    <w:rsid w:val="006C5040"/>
    <w:rsid w:val="006C5269"/>
    <w:rsid w:val="006C5A58"/>
    <w:rsid w:val="006C71B0"/>
    <w:rsid w:val="006C72A1"/>
    <w:rsid w:val="006C7687"/>
    <w:rsid w:val="006C7BF9"/>
    <w:rsid w:val="006D076A"/>
    <w:rsid w:val="006D1411"/>
    <w:rsid w:val="006D15F8"/>
    <w:rsid w:val="006D24AE"/>
    <w:rsid w:val="006D31D2"/>
    <w:rsid w:val="006D5771"/>
    <w:rsid w:val="006D644E"/>
    <w:rsid w:val="006E0FB0"/>
    <w:rsid w:val="006E1219"/>
    <w:rsid w:val="006E17C7"/>
    <w:rsid w:val="006E19C4"/>
    <w:rsid w:val="006E366F"/>
    <w:rsid w:val="006E4A09"/>
    <w:rsid w:val="006E5058"/>
    <w:rsid w:val="006E547A"/>
    <w:rsid w:val="006E5802"/>
    <w:rsid w:val="006E5DBD"/>
    <w:rsid w:val="006E75F9"/>
    <w:rsid w:val="006E77DA"/>
    <w:rsid w:val="006E7F04"/>
    <w:rsid w:val="006F0608"/>
    <w:rsid w:val="006F092A"/>
    <w:rsid w:val="006F0D85"/>
    <w:rsid w:val="006F13D5"/>
    <w:rsid w:val="006F1409"/>
    <w:rsid w:val="006F1442"/>
    <w:rsid w:val="006F1B0B"/>
    <w:rsid w:val="006F1B4E"/>
    <w:rsid w:val="006F1E1F"/>
    <w:rsid w:val="006F2C2E"/>
    <w:rsid w:val="006F3D63"/>
    <w:rsid w:val="006F439E"/>
    <w:rsid w:val="006F45C0"/>
    <w:rsid w:val="006F464B"/>
    <w:rsid w:val="006F4A7B"/>
    <w:rsid w:val="006F4EC3"/>
    <w:rsid w:val="006F4FB4"/>
    <w:rsid w:val="006F58B6"/>
    <w:rsid w:val="006F5D61"/>
    <w:rsid w:val="006F66B4"/>
    <w:rsid w:val="006F781E"/>
    <w:rsid w:val="006F7C4C"/>
    <w:rsid w:val="006F7D3D"/>
    <w:rsid w:val="007002F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26E3"/>
    <w:rsid w:val="007131E7"/>
    <w:rsid w:val="007143CE"/>
    <w:rsid w:val="00715E2E"/>
    <w:rsid w:val="00716347"/>
    <w:rsid w:val="00716449"/>
    <w:rsid w:val="0071658D"/>
    <w:rsid w:val="00716A08"/>
    <w:rsid w:val="00717F49"/>
    <w:rsid w:val="00720262"/>
    <w:rsid w:val="007206E1"/>
    <w:rsid w:val="00721B3C"/>
    <w:rsid w:val="00722623"/>
    <w:rsid w:val="0072358E"/>
    <w:rsid w:val="00724BF6"/>
    <w:rsid w:val="00724CB0"/>
    <w:rsid w:val="00724E8C"/>
    <w:rsid w:val="007253DC"/>
    <w:rsid w:val="00725BF0"/>
    <w:rsid w:val="0072609B"/>
    <w:rsid w:val="00726551"/>
    <w:rsid w:val="007267C6"/>
    <w:rsid w:val="007269B6"/>
    <w:rsid w:val="00726F24"/>
    <w:rsid w:val="00727174"/>
    <w:rsid w:val="007275EC"/>
    <w:rsid w:val="00730A41"/>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B18"/>
    <w:rsid w:val="00745300"/>
    <w:rsid w:val="00745795"/>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3CFA"/>
    <w:rsid w:val="007548DB"/>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66F83"/>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682B"/>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B6FE1"/>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187"/>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C16"/>
    <w:rsid w:val="007E33C8"/>
    <w:rsid w:val="007E480D"/>
    <w:rsid w:val="007E5070"/>
    <w:rsid w:val="007E5C92"/>
    <w:rsid w:val="007E631E"/>
    <w:rsid w:val="007E67FD"/>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721"/>
    <w:rsid w:val="007F59A1"/>
    <w:rsid w:val="007F5A1C"/>
    <w:rsid w:val="007F5BBD"/>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FD"/>
    <w:rsid w:val="00805B63"/>
    <w:rsid w:val="00806002"/>
    <w:rsid w:val="0080613C"/>
    <w:rsid w:val="00807100"/>
    <w:rsid w:val="0080780B"/>
    <w:rsid w:val="00807C31"/>
    <w:rsid w:val="008114CA"/>
    <w:rsid w:val="0081182E"/>
    <w:rsid w:val="00812EC9"/>
    <w:rsid w:val="008131F8"/>
    <w:rsid w:val="0081339B"/>
    <w:rsid w:val="00813810"/>
    <w:rsid w:val="008145F8"/>
    <w:rsid w:val="00817705"/>
    <w:rsid w:val="00817906"/>
    <w:rsid w:val="00817B1F"/>
    <w:rsid w:val="00817C15"/>
    <w:rsid w:val="008200FC"/>
    <w:rsid w:val="008207AC"/>
    <w:rsid w:val="00820FF6"/>
    <w:rsid w:val="008223A4"/>
    <w:rsid w:val="00822891"/>
    <w:rsid w:val="00822E78"/>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BE5"/>
    <w:rsid w:val="00850A20"/>
    <w:rsid w:val="008510A2"/>
    <w:rsid w:val="00851C4D"/>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A4114"/>
    <w:rsid w:val="008A622F"/>
    <w:rsid w:val="008A6B84"/>
    <w:rsid w:val="008B1F44"/>
    <w:rsid w:val="008B270C"/>
    <w:rsid w:val="008B3A35"/>
    <w:rsid w:val="008B4337"/>
    <w:rsid w:val="008B49F9"/>
    <w:rsid w:val="008B4F3E"/>
    <w:rsid w:val="008B51C8"/>
    <w:rsid w:val="008B5522"/>
    <w:rsid w:val="008B5799"/>
    <w:rsid w:val="008B607F"/>
    <w:rsid w:val="008B60BE"/>
    <w:rsid w:val="008B67C4"/>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E4"/>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13BA"/>
    <w:rsid w:val="008F1A79"/>
    <w:rsid w:val="008F1B0F"/>
    <w:rsid w:val="008F2064"/>
    <w:rsid w:val="008F20AC"/>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E8A"/>
    <w:rsid w:val="00915531"/>
    <w:rsid w:val="00915C94"/>
    <w:rsid w:val="00916A0D"/>
    <w:rsid w:val="0091726C"/>
    <w:rsid w:val="0091769F"/>
    <w:rsid w:val="009179BE"/>
    <w:rsid w:val="00921A73"/>
    <w:rsid w:val="00921CD4"/>
    <w:rsid w:val="00921DCA"/>
    <w:rsid w:val="009225D2"/>
    <w:rsid w:val="00922809"/>
    <w:rsid w:val="00922B72"/>
    <w:rsid w:val="00923225"/>
    <w:rsid w:val="0092336C"/>
    <w:rsid w:val="00923772"/>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5D8"/>
    <w:rsid w:val="009366E9"/>
    <w:rsid w:val="00936904"/>
    <w:rsid w:val="009369B5"/>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AC9"/>
    <w:rsid w:val="00964BD2"/>
    <w:rsid w:val="00966862"/>
    <w:rsid w:val="0096696B"/>
    <w:rsid w:val="00966D42"/>
    <w:rsid w:val="0096770D"/>
    <w:rsid w:val="00970136"/>
    <w:rsid w:val="009708A3"/>
    <w:rsid w:val="0097091C"/>
    <w:rsid w:val="00970B0E"/>
    <w:rsid w:val="00971EF5"/>
    <w:rsid w:val="00972057"/>
    <w:rsid w:val="00972984"/>
    <w:rsid w:val="00972FA1"/>
    <w:rsid w:val="00973782"/>
    <w:rsid w:val="00973F2A"/>
    <w:rsid w:val="00974CBC"/>
    <w:rsid w:val="009752E9"/>
    <w:rsid w:val="009754E4"/>
    <w:rsid w:val="0097597A"/>
    <w:rsid w:val="00975DCE"/>
    <w:rsid w:val="00975F07"/>
    <w:rsid w:val="0097673D"/>
    <w:rsid w:val="009774D0"/>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C36"/>
    <w:rsid w:val="009A0C93"/>
    <w:rsid w:val="009A0DDB"/>
    <w:rsid w:val="009A0E0A"/>
    <w:rsid w:val="009A10D6"/>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6AD1"/>
    <w:rsid w:val="009B6CAF"/>
    <w:rsid w:val="009B7515"/>
    <w:rsid w:val="009B760F"/>
    <w:rsid w:val="009B76D6"/>
    <w:rsid w:val="009B7F34"/>
    <w:rsid w:val="009C14B0"/>
    <w:rsid w:val="009C2111"/>
    <w:rsid w:val="009C2494"/>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290C"/>
    <w:rsid w:val="00A02B2E"/>
    <w:rsid w:val="00A02FAC"/>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47"/>
    <w:rsid w:val="00A16758"/>
    <w:rsid w:val="00A170C4"/>
    <w:rsid w:val="00A20023"/>
    <w:rsid w:val="00A217B7"/>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4E0C"/>
    <w:rsid w:val="00A350D0"/>
    <w:rsid w:val="00A3608D"/>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4505"/>
    <w:rsid w:val="00A44747"/>
    <w:rsid w:val="00A45612"/>
    <w:rsid w:val="00A46B62"/>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6D1C"/>
    <w:rsid w:val="00AB0484"/>
    <w:rsid w:val="00AB19E1"/>
    <w:rsid w:val="00AB1AEC"/>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E6AC0"/>
    <w:rsid w:val="00AF063D"/>
    <w:rsid w:val="00AF0C14"/>
    <w:rsid w:val="00AF21DA"/>
    <w:rsid w:val="00AF28EF"/>
    <w:rsid w:val="00AF2D41"/>
    <w:rsid w:val="00AF3024"/>
    <w:rsid w:val="00AF362E"/>
    <w:rsid w:val="00AF37B2"/>
    <w:rsid w:val="00AF3B9C"/>
    <w:rsid w:val="00AF3DBC"/>
    <w:rsid w:val="00AF52CC"/>
    <w:rsid w:val="00AF603C"/>
    <w:rsid w:val="00AF6323"/>
    <w:rsid w:val="00AF66AA"/>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183C"/>
    <w:rsid w:val="00B21D4C"/>
    <w:rsid w:val="00B222B5"/>
    <w:rsid w:val="00B22860"/>
    <w:rsid w:val="00B228B6"/>
    <w:rsid w:val="00B230A6"/>
    <w:rsid w:val="00B230A8"/>
    <w:rsid w:val="00B23749"/>
    <w:rsid w:val="00B24893"/>
    <w:rsid w:val="00B24CA4"/>
    <w:rsid w:val="00B24CE8"/>
    <w:rsid w:val="00B25336"/>
    <w:rsid w:val="00B25D77"/>
    <w:rsid w:val="00B267B2"/>
    <w:rsid w:val="00B30632"/>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419B"/>
    <w:rsid w:val="00B6475A"/>
    <w:rsid w:val="00B6576D"/>
    <w:rsid w:val="00B658F8"/>
    <w:rsid w:val="00B66619"/>
    <w:rsid w:val="00B66CDA"/>
    <w:rsid w:val="00B6704E"/>
    <w:rsid w:val="00B67ADE"/>
    <w:rsid w:val="00B67AEE"/>
    <w:rsid w:val="00B67C6F"/>
    <w:rsid w:val="00B67DFC"/>
    <w:rsid w:val="00B67F49"/>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79A"/>
    <w:rsid w:val="00B81AE7"/>
    <w:rsid w:val="00B8289C"/>
    <w:rsid w:val="00B829CD"/>
    <w:rsid w:val="00B83103"/>
    <w:rsid w:val="00B837C7"/>
    <w:rsid w:val="00B84056"/>
    <w:rsid w:val="00B84B75"/>
    <w:rsid w:val="00B84D9A"/>
    <w:rsid w:val="00B85426"/>
    <w:rsid w:val="00B85607"/>
    <w:rsid w:val="00B87551"/>
    <w:rsid w:val="00B87D33"/>
    <w:rsid w:val="00B9023F"/>
    <w:rsid w:val="00B90318"/>
    <w:rsid w:val="00B90401"/>
    <w:rsid w:val="00B9130C"/>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C5E"/>
    <w:rsid w:val="00BD688B"/>
    <w:rsid w:val="00BD68D4"/>
    <w:rsid w:val="00BD6FA0"/>
    <w:rsid w:val="00BD7D5B"/>
    <w:rsid w:val="00BE31EB"/>
    <w:rsid w:val="00BE3895"/>
    <w:rsid w:val="00BE56F8"/>
    <w:rsid w:val="00BE5CB2"/>
    <w:rsid w:val="00BE6EEC"/>
    <w:rsid w:val="00BE784F"/>
    <w:rsid w:val="00BF086F"/>
    <w:rsid w:val="00BF0BFF"/>
    <w:rsid w:val="00BF0F4D"/>
    <w:rsid w:val="00BF10FD"/>
    <w:rsid w:val="00BF14B3"/>
    <w:rsid w:val="00BF1633"/>
    <w:rsid w:val="00BF344F"/>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F3A"/>
    <w:rsid w:val="00C03292"/>
    <w:rsid w:val="00C03430"/>
    <w:rsid w:val="00C0360E"/>
    <w:rsid w:val="00C04BC2"/>
    <w:rsid w:val="00C04E3F"/>
    <w:rsid w:val="00C05962"/>
    <w:rsid w:val="00C05A1E"/>
    <w:rsid w:val="00C075F7"/>
    <w:rsid w:val="00C076CC"/>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75"/>
    <w:rsid w:val="00C226C8"/>
    <w:rsid w:val="00C22F47"/>
    <w:rsid w:val="00C23567"/>
    <w:rsid w:val="00C23A25"/>
    <w:rsid w:val="00C23EAA"/>
    <w:rsid w:val="00C23F10"/>
    <w:rsid w:val="00C23FCE"/>
    <w:rsid w:val="00C25B4C"/>
    <w:rsid w:val="00C25E79"/>
    <w:rsid w:val="00C26A8F"/>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E4F"/>
    <w:rsid w:val="00C43910"/>
    <w:rsid w:val="00C46D30"/>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4D53"/>
    <w:rsid w:val="00C55022"/>
    <w:rsid w:val="00C55A03"/>
    <w:rsid w:val="00C56E66"/>
    <w:rsid w:val="00C570C8"/>
    <w:rsid w:val="00C5780F"/>
    <w:rsid w:val="00C60188"/>
    <w:rsid w:val="00C609E5"/>
    <w:rsid w:val="00C61165"/>
    <w:rsid w:val="00C61236"/>
    <w:rsid w:val="00C612DB"/>
    <w:rsid w:val="00C615FD"/>
    <w:rsid w:val="00C6253E"/>
    <w:rsid w:val="00C62816"/>
    <w:rsid w:val="00C6408B"/>
    <w:rsid w:val="00C6488B"/>
    <w:rsid w:val="00C64E71"/>
    <w:rsid w:val="00C664DF"/>
    <w:rsid w:val="00C66510"/>
    <w:rsid w:val="00C679E1"/>
    <w:rsid w:val="00C67CE9"/>
    <w:rsid w:val="00C7070D"/>
    <w:rsid w:val="00C70A20"/>
    <w:rsid w:val="00C70FB4"/>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9F2"/>
    <w:rsid w:val="00C81F61"/>
    <w:rsid w:val="00C82684"/>
    <w:rsid w:val="00C831F4"/>
    <w:rsid w:val="00C83D99"/>
    <w:rsid w:val="00C83DB7"/>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5E3"/>
    <w:rsid w:val="00CA46B5"/>
    <w:rsid w:val="00CA4716"/>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D77"/>
    <w:rsid w:val="00CD4E95"/>
    <w:rsid w:val="00CD50A4"/>
    <w:rsid w:val="00CD5233"/>
    <w:rsid w:val="00CD59F9"/>
    <w:rsid w:val="00CD5AA7"/>
    <w:rsid w:val="00CD6527"/>
    <w:rsid w:val="00CD6A5B"/>
    <w:rsid w:val="00CD706C"/>
    <w:rsid w:val="00CD7DC5"/>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568"/>
    <w:rsid w:val="00D05C11"/>
    <w:rsid w:val="00D05EAF"/>
    <w:rsid w:val="00D06212"/>
    <w:rsid w:val="00D06328"/>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30433"/>
    <w:rsid w:val="00D309BD"/>
    <w:rsid w:val="00D3155F"/>
    <w:rsid w:val="00D31ED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851"/>
    <w:rsid w:val="00D558BC"/>
    <w:rsid w:val="00D57BFF"/>
    <w:rsid w:val="00D57FEE"/>
    <w:rsid w:val="00D60C65"/>
    <w:rsid w:val="00D622F8"/>
    <w:rsid w:val="00D62E72"/>
    <w:rsid w:val="00D63005"/>
    <w:rsid w:val="00D63B85"/>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654"/>
    <w:rsid w:val="00D90A0D"/>
    <w:rsid w:val="00D90C2F"/>
    <w:rsid w:val="00D90C3D"/>
    <w:rsid w:val="00D91414"/>
    <w:rsid w:val="00D92BC5"/>
    <w:rsid w:val="00D92D1A"/>
    <w:rsid w:val="00D93181"/>
    <w:rsid w:val="00D93751"/>
    <w:rsid w:val="00D93B01"/>
    <w:rsid w:val="00D94D15"/>
    <w:rsid w:val="00D95C59"/>
    <w:rsid w:val="00D96678"/>
    <w:rsid w:val="00D9694F"/>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5EDD"/>
    <w:rsid w:val="00DD72BE"/>
    <w:rsid w:val="00DD76A1"/>
    <w:rsid w:val="00DD787A"/>
    <w:rsid w:val="00DE04D3"/>
    <w:rsid w:val="00DE10F3"/>
    <w:rsid w:val="00DE13D7"/>
    <w:rsid w:val="00DE1414"/>
    <w:rsid w:val="00DE159C"/>
    <w:rsid w:val="00DE28A8"/>
    <w:rsid w:val="00DE352E"/>
    <w:rsid w:val="00DE38E0"/>
    <w:rsid w:val="00DE411B"/>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1C07"/>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DF7303"/>
    <w:rsid w:val="00E0273A"/>
    <w:rsid w:val="00E02825"/>
    <w:rsid w:val="00E03345"/>
    <w:rsid w:val="00E04DFD"/>
    <w:rsid w:val="00E04EBE"/>
    <w:rsid w:val="00E06ADC"/>
    <w:rsid w:val="00E06E8F"/>
    <w:rsid w:val="00E06FDB"/>
    <w:rsid w:val="00E100E6"/>
    <w:rsid w:val="00E10D13"/>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767C"/>
    <w:rsid w:val="00E1775A"/>
    <w:rsid w:val="00E208F0"/>
    <w:rsid w:val="00E20B36"/>
    <w:rsid w:val="00E20EAD"/>
    <w:rsid w:val="00E20ECE"/>
    <w:rsid w:val="00E21FFF"/>
    <w:rsid w:val="00E226BC"/>
    <w:rsid w:val="00E2297A"/>
    <w:rsid w:val="00E231F6"/>
    <w:rsid w:val="00E23907"/>
    <w:rsid w:val="00E23BA8"/>
    <w:rsid w:val="00E242B5"/>
    <w:rsid w:val="00E24C5E"/>
    <w:rsid w:val="00E25626"/>
    <w:rsid w:val="00E2678A"/>
    <w:rsid w:val="00E27339"/>
    <w:rsid w:val="00E27818"/>
    <w:rsid w:val="00E27BBD"/>
    <w:rsid w:val="00E31886"/>
    <w:rsid w:val="00E31ACD"/>
    <w:rsid w:val="00E31C6C"/>
    <w:rsid w:val="00E32D4C"/>
    <w:rsid w:val="00E370B2"/>
    <w:rsid w:val="00E375C9"/>
    <w:rsid w:val="00E40F88"/>
    <w:rsid w:val="00E40FCD"/>
    <w:rsid w:val="00E41407"/>
    <w:rsid w:val="00E415A4"/>
    <w:rsid w:val="00E42D27"/>
    <w:rsid w:val="00E43938"/>
    <w:rsid w:val="00E439FA"/>
    <w:rsid w:val="00E43C68"/>
    <w:rsid w:val="00E4554E"/>
    <w:rsid w:val="00E45B44"/>
    <w:rsid w:val="00E45CE3"/>
    <w:rsid w:val="00E45F4F"/>
    <w:rsid w:val="00E4663B"/>
    <w:rsid w:val="00E47E0C"/>
    <w:rsid w:val="00E5001E"/>
    <w:rsid w:val="00E506C8"/>
    <w:rsid w:val="00E50868"/>
    <w:rsid w:val="00E50995"/>
    <w:rsid w:val="00E516CA"/>
    <w:rsid w:val="00E51EE1"/>
    <w:rsid w:val="00E52168"/>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EE8"/>
    <w:rsid w:val="00E65FC5"/>
    <w:rsid w:val="00E70513"/>
    <w:rsid w:val="00E70B0E"/>
    <w:rsid w:val="00E70D93"/>
    <w:rsid w:val="00E718B9"/>
    <w:rsid w:val="00E7268B"/>
    <w:rsid w:val="00E72EF8"/>
    <w:rsid w:val="00E732F7"/>
    <w:rsid w:val="00E73D63"/>
    <w:rsid w:val="00E74DBE"/>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41D6"/>
    <w:rsid w:val="00E84518"/>
    <w:rsid w:val="00E84655"/>
    <w:rsid w:val="00E84F94"/>
    <w:rsid w:val="00E85160"/>
    <w:rsid w:val="00E85F07"/>
    <w:rsid w:val="00E8618C"/>
    <w:rsid w:val="00E901A5"/>
    <w:rsid w:val="00E901CB"/>
    <w:rsid w:val="00E9030B"/>
    <w:rsid w:val="00E903AF"/>
    <w:rsid w:val="00E904E2"/>
    <w:rsid w:val="00E9098D"/>
    <w:rsid w:val="00E9119F"/>
    <w:rsid w:val="00E9145F"/>
    <w:rsid w:val="00E915B9"/>
    <w:rsid w:val="00E91834"/>
    <w:rsid w:val="00E9216B"/>
    <w:rsid w:val="00E93784"/>
    <w:rsid w:val="00E940BA"/>
    <w:rsid w:val="00E949BF"/>
    <w:rsid w:val="00E94A0A"/>
    <w:rsid w:val="00E94C86"/>
    <w:rsid w:val="00E94F3F"/>
    <w:rsid w:val="00E95434"/>
    <w:rsid w:val="00E95A06"/>
    <w:rsid w:val="00E9620B"/>
    <w:rsid w:val="00EA1002"/>
    <w:rsid w:val="00EA1EF0"/>
    <w:rsid w:val="00EA2A38"/>
    <w:rsid w:val="00EA4709"/>
    <w:rsid w:val="00EA4B14"/>
    <w:rsid w:val="00EA5324"/>
    <w:rsid w:val="00EA7C10"/>
    <w:rsid w:val="00EA7DA0"/>
    <w:rsid w:val="00EA7F15"/>
    <w:rsid w:val="00EB066E"/>
    <w:rsid w:val="00EB1E23"/>
    <w:rsid w:val="00EB21E3"/>
    <w:rsid w:val="00EB256D"/>
    <w:rsid w:val="00EB2828"/>
    <w:rsid w:val="00EB31FC"/>
    <w:rsid w:val="00EB3361"/>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7677"/>
    <w:rsid w:val="00EC7F49"/>
    <w:rsid w:val="00ED00A6"/>
    <w:rsid w:val="00ED0505"/>
    <w:rsid w:val="00ED0CC2"/>
    <w:rsid w:val="00ED128F"/>
    <w:rsid w:val="00ED21C5"/>
    <w:rsid w:val="00ED2C02"/>
    <w:rsid w:val="00ED323B"/>
    <w:rsid w:val="00ED385A"/>
    <w:rsid w:val="00ED39CD"/>
    <w:rsid w:val="00ED3C78"/>
    <w:rsid w:val="00ED45BC"/>
    <w:rsid w:val="00ED50A2"/>
    <w:rsid w:val="00ED5A25"/>
    <w:rsid w:val="00ED6761"/>
    <w:rsid w:val="00ED6D51"/>
    <w:rsid w:val="00ED7221"/>
    <w:rsid w:val="00ED7275"/>
    <w:rsid w:val="00ED7E81"/>
    <w:rsid w:val="00EE04D7"/>
    <w:rsid w:val="00EE0BF2"/>
    <w:rsid w:val="00EE1837"/>
    <w:rsid w:val="00EE1F0E"/>
    <w:rsid w:val="00EE2495"/>
    <w:rsid w:val="00EE2E10"/>
    <w:rsid w:val="00EE366B"/>
    <w:rsid w:val="00EE3D39"/>
    <w:rsid w:val="00EE4309"/>
    <w:rsid w:val="00EE46DD"/>
    <w:rsid w:val="00EE4A85"/>
    <w:rsid w:val="00EE4F68"/>
    <w:rsid w:val="00EE5C09"/>
    <w:rsid w:val="00EE6147"/>
    <w:rsid w:val="00EE6571"/>
    <w:rsid w:val="00EE7304"/>
    <w:rsid w:val="00EF00C8"/>
    <w:rsid w:val="00EF020F"/>
    <w:rsid w:val="00EF066A"/>
    <w:rsid w:val="00EF0D8B"/>
    <w:rsid w:val="00EF0DC8"/>
    <w:rsid w:val="00EF0E09"/>
    <w:rsid w:val="00EF18E5"/>
    <w:rsid w:val="00EF2856"/>
    <w:rsid w:val="00EF2A52"/>
    <w:rsid w:val="00EF2C0D"/>
    <w:rsid w:val="00EF33E7"/>
    <w:rsid w:val="00EF3DE2"/>
    <w:rsid w:val="00EF3FC7"/>
    <w:rsid w:val="00EF5FEC"/>
    <w:rsid w:val="00EF7097"/>
    <w:rsid w:val="00F000BD"/>
    <w:rsid w:val="00F000C9"/>
    <w:rsid w:val="00F01BE5"/>
    <w:rsid w:val="00F021A7"/>
    <w:rsid w:val="00F0257C"/>
    <w:rsid w:val="00F03488"/>
    <w:rsid w:val="00F036AD"/>
    <w:rsid w:val="00F04252"/>
    <w:rsid w:val="00F0631F"/>
    <w:rsid w:val="00F0656D"/>
    <w:rsid w:val="00F06972"/>
    <w:rsid w:val="00F105D9"/>
    <w:rsid w:val="00F10A18"/>
    <w:rsid w:val="00F10E60"/>
    <w:rsid w:val="00F135E4"/>
    <w:rsid w:val="00F13A43"/>
    <w:rsid w:val="00F14037"/>
    <w:rsid w:val="00F1443F"/>
    <w:rsid w:val="00F1455E"/>
    <w:rsid w:val="00F149C4"/>
    <w:rsid w:val="00F14FB7"/>
    <w:rsid w:val="00F169ED"/>
    <w:rsid w:val="00F16F3A"/>
    <w:rsid w:val="00F17968"/>
    <w:rsid w:val="00F17A8B"/>
    <w:rsid w:val="00F219AA"/>
    <w:rsid w:val="00F21BB5"/>
    <w:rsid w:val="00F2238D"/>
    <w:rsid w:val="00F247D7"/>
    <w:rsid w:val="00F2512B"/>
    <w:rsid w:val="00F25D96"/>
    <w:rsid w:val="00F26165"/>
    <w:rsid w:val="00F26917"/>
    <w:rsid w:val="00F26EC0"/>
    <w:rsid w:val="00F27F4B"/>
    <w:rsid w:val="00F30DE2"/>
    <w:rsid w:val="00F311ED"/>
    <w:rsid w:val="00F31323"/>
    <w:rsid w:val="00F3232C"/>
    <w:rsid w:val="00F3256C"/>
    <w:rsid w:val="00F33731"/>
    <w:rsid w:val="00F346BE"/>
    <w:rsid w:val="00F34D72"/>
    <w:rsid w:val="00F35112"/>
    <w:rsid w:val="00F35505"/>
    <w:rsid w:val="00F358A2"/>
    <w:rsid w:val="00F36BFB"/>
    <w:rsid w:val="00F36D84"/>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FE1"/>
    <w:rsid w:val="00F47006"/>
    <w:rsid w:val="00F47107"/>
    <w:rsid w:val="00F5169D"/>
    <w:rsid w:val="00F526D2"/>
    <w:rsid w:val="00F52D22"/>
    <w:rsid w:val="00F53732"/>
    <w:rsid w:val="00F53CEB"/>
    <w:rsid w:val="00F54A45"/>
    <w:rsid w:val="00F54F0D"/>
    <w:rsid w:val="00F552B9"/>
    <w:rsid w:val="00F56737"/>
    <w:rsid w:val="00F56B0E"/>
    <w:rsid w:val="00F57BDB"/>
    <w:rsid w:val="00F57F63"/>
    <w:rsid w:val="00F6077C"/>
    <w:rsid w:val="00F60BBE"/>
    <w:rsid w:val="00F61D9C"/>
    <w:rsid w:val="00F62E35"/>
    <w:rsid w:val="00F62F87"/>
    <w:rsid w:val="00F6354D"/>
    <w:rsid w:val="00F63DD6"/>
    <w:rsid w:val="00F64B77"/>
    <w:rsid w:val="00F64F5B"/>
    <w:rsid w:val="00F660C1"/>
    <w:rsid w:val="00F67E08"/>
    <w:rsid w:val="00F70B9A"/>
    <w:rsid w:val="00F70C20"/>
    <w:rsid w:val="00F70FA5"/>
    <w:rsid w:val="00F723E1"/>
    <w:rsid w:val="00F726CA"/>
    <w:rsid w:val="00F72A11"/>
    <w:rsid w:val="00F7387B"/>
    <w:rsid w:val="00F73EF8"/>
    <w:rsid w:val="00F750A2"/>
    <w:rsid w:val="00F752C7"/>
    <w:rsid w:val="00F75894"/>
    <w:rsid w:val="00F76035"/>
    <w:rsid w:val="00F7690E"/>
    <w:rsid w:val="00F769CB"/>
    <w:rsid w:val="00F76BCC"/>
    <w:rsid w:val="00F76D14"/>
    <w:rsid w:val="00F7709C"/>
    <w:rsid w:val="00F77379"/>
    <w:rsid w:val="00F77CEC"/>
    <w:rsid w:val="00F8012D"/>
    <w:rsid w:val="00F80243"/>
    <w:rsid w:val="00F80D09"/>
    <w:rsid w:val="00F817A5"/>
    <w:rsid w:val="00F81B9B"/>
    <w:rsid w:val="00F82BDC"/>
    <w:rsid w:val="00F8332F"/>
    <w:rsid w:val="00F83AC9"/>
    <w:rsid w:val="00F83CAD"/>
    <w:rsid w:val="00F84975"/>
    <w:rsid w:val="00F84BFE"/>
    <w:rsid w:val="00F853E0"/>
    <w:rsid w:val="00F86411"/>
    <w:rsid w:val="00F87079"/>
    <w:rsid w:val="00F876C7"/>
    <w:rsid w:val="00F901E7"/>
    <w:rsid w:val="00F9044F"/>
    <w:rsid w:val="00F91042"/>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12C9"/>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30FA"/>
    <w:rsid w:val="00FD393B"/>
    <w:rsid w:val="00FD4FCA"/>
    <w:rsid w:val="00FD581B"/>
    <w:rsid w:val="00FD5A13"/>
    <w:rsid w:val="00FD5B06"/>
    <w:rsid w:val="00FD5E1A"/>
    <w:rsid w:val="00FD744E"/>
    <w:rsid w:val="00FD74B8"/>
    <w:rsid w:val="00FE0232"/>
    <w:rsid w:val="00FE087F"/>
    <w:rsid w:val="00FE13CA"/>
    <w:rsid w:val="00FE203A"/>
    <w:rsid w:val="00FE2537"/>
    <w:rsid w:val="00FE295A"/>
    <w:rsid w:val="00FE3172"/>
    <w:rsid w:val="00FE3783"/>
    <w:rsid w:val="00FE4297"/>
    <w:rsid w:val="00FE44FD"/>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0D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E940BA"/>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E84518"/>
    <w:rPr>
      <w:color w:val="605E5C"/>
      <w:shd w:val="clear" w:color="auto" w:fill="E1DFDD"/>
    </w:rPr>
  </w:style>
  <w:style w:type="character" w:customStyle="1" w:styleId="50">
    <w:name w:val="Заголовок 5 Знак"/>
    <w:basedOn w:val="a0"/>
    <w:link w:val="5"/>
    <w:semiHidden/>
    <w:rsid w:val="00E940BA"/>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onkurent.ru/article/90273" TargetMode="External"/><Relationship Id="rId18" Type="http://schemas.openxmlformats.org/officeDocument/2006/relationships/hyperlink" Target="https://vm.ru/news/1349032-marafon-finansovoj-gramotnosti-projdet-v-ramkah-proekta-leto-v-moskve" TargetMode="External"/><Relationship Id="rId26" Type="http://schemas.openxmlformats.org/officeDocument/2006/relationships/hyperlink" Target="https://www.pravda.ru/news/economics/2386599-early-pension-insurance-stazh/" TargetMode="External"/><Relationship Id="rId39" Type="http://schemas.openxmlformats.org/officeDocument/2006/relationships/hyperlink" Target="https://konkurent.ru/article/90251" TargetMode="External"/><Relationship Id="rId21" Type="http://schemas.openxmlformats.org/officeDocument/2006/relationships/hyperlink" Target="https://tass.ru/obschestvo/28000573" TargetMode="External"/><Relationship Id="rId34" Type="http://schemas.openxmlformats.org/officeDocument/2006/relationships/hyperlink" Target="https://www.sostav.ru/blogs/251930/100442/" TargetMode="External"/><Relationship Id="rId42" Type="http://schemas.openxmlformats.org/officeDocument/2006/relationships/image" Target="media/image2.png"/><Relationship Id="rId47" Type="http://schemas.openxmlformats.org/officeDocument/2006/relationships/hyperlink" Target="https://sputnik-georgia.ru/20260810/na-skolko-vyrosli-pensionnye-aktivy-v-gruzii--dannye-za-iyul-300052066.html" TargetMode="External"/><Relationship Id="rId50" Type="http://schemas.openxmlformats.org/officeDocument/2006/relationships/hyperlink" Target="https://dknews.kz/ru/finansy/400037-pochti-kazhdyy-pyatyy-kazahstanec-k-2050-godu-budet" TargetMode="External"/><Relationship Id="rId55" Type="http://schemas.openxmlformats.org/officeDocument/2006/relationships/header" Target="head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openbelgorod.ru/news/economy/2026-08-10/belgorodtsy-vlozhili-bolee-10-mlrd-rubley-v-programmu-dolgosrochnyh-sberezheniy-522721" TargetMode="External"/><Relationship Id="rId29" Type="http://schemas.openxmlformats.org/officeDocument/2006/relationships/hyperlink" Target="https://www.mk.ru/economics/2026/08/10/pensiyu-mogut-uvelichit-na-neskolko-tysyach-komu-sdelayut-pereraschet-s-1-sentyabrya.html" TargetMode="External"/><Relationship Id="rId11" Type="http://schemas.openxmlformats.org/officeDocument/2006/relationships/hyperlink" Target="https://&#1084;&#1086;&#1080;&#1092;&#1080;&#1085;&#1072;&#1085;&#1089;&#1099;.&#1088;&#1092;/article/pensiya-s-plyusom-gid-po-nakopitelnoy-pensii-v-2026-godu/" TargetMode="External"/><Relationship Id="rId24" Type="http://schemas.openxmlformats.org/officeDocument/2006/relationships/hyperlink" Target="https://mosregtoday.ru/news/soc/eto-nepodemnyj-gruz-pensionerov-hotjat-osvobodit-ot-trat-na-lekarstva/" TargetMode="External"/><Relationship Id="rId32" Type="http://schemas.openxmlformats.org/officeDocument/2006/relationships/hyperlink" Target="https://pnz.ru/pens/poslednie-novosti-po-pensiyam-s-3-po-9-avgusta-otmena-kompensaczij-pensiya-po-mrot-dvojnye-vyplaty/" TargetMode="External"/><Relationship Id="rId37" Type="http://schemas.openxmlformats.org/officeDocument/2006/relationships/hyperlink" Target="https://konkurent.ru/article/90281" TargetMode="External"/><Relationship Id="rId40" Type="http://schemas.openxmlformats.org/officeDocument/2006/relationships/hyperlink" Target="https://primpress.ru/article/137013" TargetMode="External"/><Relationship Id="rId45" Type="http://schemas.openxmlformats.org/officeDocument/2006/relationships/hyperlink" Target="https://fbm.ru/novosti/business/vtb-zapustil-detskij-vklad-so-stavkoj-13-5.html" TargetMode="External"/><Relationship Id="rId53" Type="http://schemas.openxmlformats.org/officeDocument/2006/relationships/hyperlink" Target="https://www.uzdaily.uz/ru/uzbekistan-sokhranit-pensii-grazhdanam-pri-pereezde-v-kyrgyzstan/"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s://www.pnp.ru/economics/poluchat-dve-pensii-smogut-bolshe-rossiyan.html" TargetMode="External"/><Relationship Id="rId4" Type="http://schemas.openxmlformats.org/officeDocument/2006/relationships/webSettings" Target="webSettings.xml"/><Relationship Id="rId9" Type="http://schemas.openxmlformats.org/officeDocument/2006/relationships/hyperlink" Target="http://www.asn-news.ru/news/92331" TargetMode="External"/><Relationship Id="rId14" Type="http://schemas.openxmlformats.org/officeDocument/2006/relationships/hyperlink" Target="https://primpress.ru/article/137039" TargetMode="External"/><Relationship Id="rId22" Type="http://schemas.openxmlformats.org/officeDocument/2006/relationships/hyperlink" Target="https://www.banki.ru/news/lenta/?id=11026461" TargetMode="External"/><Relationship Id="rId27" Type="http://schemas.openxmlformats.org/officeDocument/2006/relationships/hyperlink" Target="https://www.pravda.ru/news/economics/2386919-early-retirement-russia-rules/" TargetMode="External"/><Relationship Id="rId30" Type="http://schemas.openxmlformats.org/officeDocument/2006/relationships/hyperlink" Target="https://aif.ru/money/yurist-vinogradov-obyasnil-kak-zaranee-podgotovitsya-k-pensii" TargetMode="External"/><Relationship Id="rId35" Type="http://schemas.openxmlformats.org/officeDocument/2006/relationships/hyperlink" Target="https://deita.ru/article/588784" TargetMode="External"/><Relationship Id="rId43" Type="http://schemas.openxmlformats.org/officeDocument/2006/relationships/hyperlink" Target="https://www.rbc.ru/quote/10/08/2026/6a79fdf69a794737c70dd7d7" TargetMode="External"/><Relationship Id="rId48" Type="http://schemas.openxmlformats.org/officeDocument/2006/relationships/hyperlink" Target="https://grodnonews.by/news/novosti_belarusi/programma_3_3.html" TargetMode="External"/><Relationship Id="rId56" Type="http://schemas.openxmlformats.org/officeDocument/2006/relationships/footer" Target="footer1.xml"/><Relationship Id="rId8" Type="http://schemas.openxmlformats.org/officeDocument/2006/relationships/hyperlink" Target="https://gazfond-pn.ru/about/news/fund_news/VremyaudvoitnakopleniyaNPFGAZFONDPNdaritshanssotnyamuchastnikovPDS/" TargetMode="External"/><Relationship Id="rId51" Type="http://schemas.openxmlformats.org/officeDocument/2006/relationships/hyperlink" Target="https://www.pravda.ru/news/kazakhstan/2387030-pensioners-quality-of-life-kazakhstan/" TargetMode="External"/><Relationship Id="rId3" Type="http://schemas.openxmlformats.org/officeDocument/2006/relationships/settings" Target="settings.xml"/><Relationship Id="rId12" Type="http://schemas.openxmlformats.org/officeDocument/2006/relationships/hyperlink" Target="https://&#1076;&#1077;&#1083;&#1091;-&#1074;&#1088;&#1077;&#1084;&#1103;.&#1088;&#1092;/news/semi-s-detmi-smogut-vernut-bolshe-deneg-po-dolgosrochnym-sberezheniyam/" TargetMode="External"/><Relationship Id="rId17" Type="http://schemas.openxmlformats.org/officeDocument/2006/relationships/hyperlink" Target="https://kianews24.ru/news/pochti-milliard-rubley-vnesli-krymchane-v-programmu-dolgosrochnykh-sberezheniy/" TargetMode="External"/><Relationship Id="rId25" Type="http://schemas.openxmlformats.org/officeDocument/2006/relationships/hyperlink" Target="https://vz.ru/news/2026/8/10/1441554.html" TargetMode="External"/><Relationship Id="rId33" Type="http://schemas.openxmlformats.org/officeDocument/2006/relationships/hyperlink" Target="https://www.klerk.ru/buh/news/703546/" TargetMode="External"/><Relationship Id="rId38" Type="http://schemas.openxmlformats.org/officeDocument/2006/relationships/hyperlink" Target="https://konkurent.ru/article/90279" TargetMode="External"/><Relationship Id="rId46" Type="http://schemas.openxmlformats.org/officeDocument/2006/relationships/hyperlink" Target="https://ufacitynews.ru/money/188629-jeksperty-otvetili-pochemu-odni-dostigajut-celi-a-drugie-net-nesmotrja-na-usilija.html" TargetMode="External"/><Relationship Id="rId20" Type="http://schemas.openxmlformats.org/officeDocument/2006/relationships/hyperlink" Target="https://russian.rt.com/russia/news/1667977-deputat-strahovaya-pensiya" TargetMode="External"/><Relationship Id="rId41" Type="http://schemas.openxmlformats.org/officeDocument/2006/relationships/hyperlink" Target="https://primpress.ru/article/136996" TargetMode="External"/><Relationship Id="rId54" Type="http://schemas.openxmlformats.org/officeDocument/2006/relationships/hyperlink" Target="https://www.mk.ru/social/2026/08/10/okolo-1-mln-britancev-ne-rabotayut-i-ne-uchatsya-izza-posledstviy-krizisov.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news.ru/economics/krym-obognal-moskvu-po-tempam-rosta-pensionnyh-nakoplenij" TargetMode="External"/><Relationship Id="rId23" Type="http://schemas.openxmlformats.org/officeDocument/2006/relationships/hyperlink" Target="https://www.gazeta.press/business/news/2026/08/07/29060125.shtml" TargetMode="External"/><Relationship Id="rId28" Type="http://schemas.openxmlformats.org/officeDocument/2006/relationships/hyperlink" Target="https://www.ptoday.ru/14005-rossijanam-rasschitali-pensiju-posle-30-let-raboty-nazvana-summa-pri-srednej-zarplate.html" TargetMode="External"/><Relationship Id="rId36" Type="http://schemas.openxmlformats.org/officeDocument/2006/relationships/hyperlink" Target="https://deita.ru/article/588782" TargetMode="External"/><Relationship Id="rId49" Type="http://schemas.openxmlformats.org/officeDocument/2006/relationships/hyperlink" Target="https://dknews.kz/ru/finansy/400011-pensiya-157-tysyach-a-dlya-normalnoy-zhizni-nuzhno-ot" TargetMode="External"/><Relationship Id="rId57" Type="http://schemas.openxmlformats.org/officeDocument/2006/relationships/fontTable" Target="fontTable.xml"/><Relationship Id="rId10" Type="http://schemas.openxmlformats.org/officeDocument/2006/relationships/hyperlink" Target="https://www.rbc.ru/quote/10/08/2026/6a7586f79a7947ed499c974c" TargetMode="External"/><Relationship Id="rId31" Type="http://schemas.openxmlformats.org/officeDocument/2006/relationships/hyperlink" Target="https://www.osnmedia.ru/ekonomika/sploshnye-minusy-raskryty-istinnye-itogi-pensionnoj-reformy/" TargetMode="External"/><Relationship Id="rId44" Type="http://schemas.openxmlformats.org/officeDocument/2006/relationships/hyperlink" Target="https://360.ru/news/sport/festival-pljazhnogo-volejbola-proshel-v-vidnom/?from=inf_cards" TargetMode="External"/><Relationship Id="rId52" Type="http://schemas.openxmlformats.org/officeDocument/2006/relationships/hyperlink" Target="https://www.interfax.ru/world/110845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83</Pages>
  <Words>31073</Words>
  <Characters>177121</Characters>
  <Application>Microsoft Office Word</Application>
  <DocSecurity>0</DocSecurity>
  <Lines>1476</Lines>
  <Paragraphs>415</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207779</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43</cp:revision>
  <cp:lastPrinted>2026-08-11T05:47:00Z</cp:lastPrinted>
  <dcterms:created xsi:type="dcterms:W3CDTF">2026-08-05T10:06:00Z</dcterms:created>
  <dcterms:modified xsi:type="dcterms:W3CDTF">2026-08-11T05:47:00Z</dcterms:modified>
  <cp:category>НАПФ</cp:category>
  <cp:contentStatus>И-Консалтинг</cp:contentStatus>
</cp:coreProperties>
</file>